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34F" w:rsidRDefault="0054434F" w:rsidP="0054434F">
      <w:pPr>
        <w:jc w:val="center"/>
        <w:rPr>
          <w:rFonts w:ascii="HG丸ｺﾞｼｯｸM-PRO" w:eastAsia="HG丸ｺﾞｼｯｸM-PRO" w:hAnsi="HG丸ｺﾞｼｯｸM-PRO"/>
          <w:sz w:val="36"/>
        </w:rPr>
      </w:pPr>
      <w:r w:rsidRPr="0054434F">
        <w:rPr>
          <w:rFonts w:ascii="HG丸ｺﾞｼｯｸM-PRO" w:eastAsia="HG丸ｺﾞｼｯｸM-PRO" w:hAnsi="HG丸ｺﾞｼｯｸM-PRO" w:hint="eastAsia"/>
          <w:sz w:val="36"/>
        </w:rPr>
        <w:t>令和２年４月１日からの</w:t>
      </w:r>
      <w:r w:rsidR="009F6007">
        <w:rPr>
          <w:rFonts w:ascii="HG丸ｺﾞｼｯｸM-PRO" w:eastAsia="HG丸ｺﾞｼｯｸM-PRO" w:hAnsi="HG丸ｺﾞｼｯｸM-PRO" w:hint="eastAsia"/>
          <w:sz w:val="36"/>
        </w:rPr>
        <w:t>公共施設</w:t>
      </w:r>
      <w:r w:rsidRPr="0054434F">
        <w:rPr>
          <w:rFonts w:ascii="HG丸ｺﾞｼｯｸM-PRO" w:eastAsia="HG丸ｺﾞｼｯｸM-PRO" w:hAnsi="HG丸ｺﾞｼｯｸM-PRO" w:hint="eastAsia"/>
          <w:sz w:val="36"/>
        </w:rPr>
        <w:t>使用料の改定について</w:t>
      </w:r>
    </w:p>
    <w:p w:rsidR="0054434F" w:rsidRDefault="0054434F" w:rsidP="000534EF">
      <w:pPr>
        <w:spacing w:line="300" w:lineRule="exact"/>
        <w:jc w:val="center"/>
        <w:rPr>
          <w:rFonts w:ascii="HG丸ｺﾞｼｯｸM-PRO" w:eastAsia="HG丸ｺﾞｼｯｸM-PRO" w:hAnsi="HG丸ｺﾞｼｯｸM-PRO"/>
        </w:rPr>
      </w:pPr>
    </w:p>
    <w:p w:rsidR="008132A4" w:rsidRDefault="0054434F" w:rsidP="000534EF">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E4106">
        <w:rPr>
          <w:rFonts w:ascii="HG丸ｺﾞｼｯｸM-PRO" w:eastAsia="HG丸ｺﾞｼｯｸM-PRO" w:hAnsi="HG丸ｺﾞｼｯｸM-PRO" w:hint="eastAsia"/>
        </w:rPr>
        <w:t xml:space="preserve">　</w:t>
      </w:r>
      <w:r w:rsidR="00BE5D1C">
        <w:rPr>
          <w:rFonts w:ascii="HG丸ｺﾞｼｯｸM-PRO" w:eastAsia="HG丸ｺﾞｼｯｸM-PRO" w:hAnsi="HG丸ｺﾞｼｯｸM-PRO" w:hint="eastAsia"/>
        </w:rPr>
        <w:t>令和２年４月１日利用分からの</w:t>
      </w:r>
      <w:r w:rsidR="00CB0FB9">
        <w:rPr>
          <w:rFonts w:ascii="HG丸ｺﾞｼｯｸM-PRO" w:eastAsia="HG丸ｺﾞｼｯｸM-PRO" w:hAnsi="HG丸ｺﾞｼｯｸM-PRO" w:hint="eastAsia"/>
        </w:rPr>
        <w:t>公共施設</w:t>
      </w:r>
      <w:r w:rsidR="00BE5D1C">
        <w:rPr>
          <w:rFonts w:ascii="HG丸ｺﾞｼｯｸM-PRO" w:eastAsia="HG丸ｺﾞｼｯｸM-PRO" w:hAnsi="HG丸ｺﾞｼｯｸM-PRO" w:hint="eastAsia"/>
        </w:rPr>
        <w:t>使用料を改定します</w:t>
      </w:r>
      <w:r w:rsidR="008132A4">
        <w:rPr>
          <w:rFonts w:ascii="HG丸ｺﾞｼｯｸM-PRO" w:eastAsia="HG丸ｺﾞｼｯｸM-PRO" w:hAnsi="HG丸ｺﾞｼｯｸM-PRO" w:hint="eastAsia"/>
        </w:rPr>
        <w:t>。</w:t>
      </w:r>
    </w:p>
    <w:p w:rsidR="008132A4" w:rsidRDefault="008132A4" w:rsidP="000534EF">
      <w:pPr>
        <w:spacing w:line="300" w:lineRule="exact"/>
        <w:ind w:leftChars="100" w:left="210" w:firstLineChars="100" w:firstLine="210"/>
        <w:jc w:val="left"/>
        <w:rPr>
          <w:rFonts w:ascii="HG丸ｺﾞｼｯｸM-PRO" w:eastAsia="HG丸ｺﾞｼｯｸM-PRO" w:hAnsi="HG丸ｺﾞｼｯｸM-PRO"/>
        </w:rPr>
      </w:pPr>
      <w:r w:rsidRPr="00553A33">
        <w:rPr>
          <w:rFonts w:ascii="HG丸ｺﾞｼｯｸM-PRO" w:eastAsia="HG丸ｺﾞｼｯｸM-PRO" w:hAnsi="HG丸ｺﾞｼｯｸM-PRO" w:hint="eastAsia"/>
        </w:rPr>
        <w:t>多摩市には多種多様な公共施設が整備され、その維持管理</w:t>
      </w:r>
      <w:r w:rsidR="00413EF4">
        <w:rPr>
          <w:rFonts w:ascii="HG丸ｺﾞｼｯｸM-PRO" w:eastAsia="HG丸ｺﾞｼｯｸM-PRO" w:hAnsi="HG丸ｺﾞｼｯｸM-PRO" w:hint="eastAsia"/>
        </w:rPr>
        <w:t>や運営に要する</w:t>
      </w:r>
      <w:r w:rsidRPr="00553A33">
        <w:rPr>
          <w:rFonts w:ascii="HG丸ｺﾞｼｯｸM-PRO" w:eastAsia="HG丸ｺﾞｼｯｸM-PRO" w:hAnsi="HG丸ｺﾞｼｯｸM-PRO" w:hint="eastAsia"/>
        </w:rPr>
        <w:t>経費は</w:t>
      </w:r>
      <w:r w:rsidR="00B66A21">
        <w:rPr>
          <w:rFonts w:ascii="HG丸ｺﾞｼｯｸM-PRO" w:eastAsia="HG丸ｺﾞｼｯｸM-PRO" w:hAnsi="HG丸ｺﾞｼｯｸM-PRO" w:hint="eastAsia"/>
        </w:rPr>
        <w:t>、</w:t>
      </w:r>
      <w:r w:rsidRPr="00553A33">
        <w:rPr>
          <w:rFonts w:ascii="HG丸ｺﾞｼｯｸM-PRO" w:eastAsia="HG丸ｺﾞｼｯｸM-PRO" w:hAnsi="HG丸ｺﾞｼｯｸM-PRO" w:hint="eastAsia"/>
        </w:rPr>
        <w:t>市民の皆さんからの税金と施設を利用する方からの使用料等によって</w:t>
      </w:r>
      <w:r w:rsidR="00CB0FB9">
        <w:rPr>
          <w:rFonts w:ascii="HG丸ｺﾞｼｯｸM-PRO" w:eastAsia="HG丸ｺﾞｼｯｸM-PRO" w:hAnsi="HG丸ｺﾞｼｯｸM-PRO" w:hint="eastAsia"/>
        </w:rPr>
        <w:t>賄われて</w:t>
      </w:r>
      <w:r w:rsidRPr="00553A33">
        <w:rPr>
          <w:rFonts w:ascii="HG丸ｺﾞｼｯｸM-PRO" w:eastAsia="HG丸ｺﾞｼｯｸM-PRO" w:hAnsi="HG丸ｺﾞｼｯｸM-PRO" w:hint="eastAsia"/>
        </w:rPr>
        <w:t>います。</w:t>
      </w:r>
    </w:p>
    <w:p w:rsidR="00B77558" w:rsidRDefault="008132A4" w:rsidP="000534EF">
      <w:pPr>
        <w:spacing w:line="30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市では、将来にわたって施設を適正に維持していくために、負担を分かち合</w:t>
      </w:r>
      <w:r w:rsidRPr="002E4106">
        <w:rPr>
          <w:rFonts w:ascii="HG丸ｺﾞｼｯｸM-PRO" w:eastAsia="HG丸ｺﾞｼｯｸM-PRO" w:hAnsi="HG丸ｺﾞｼｯｸM-PRO" w:hint="eastAsia"/>
        </w:rPr>
        <w:t>っていくという観点から、「公共施設の使用料設定にあたっての基本方針」を策定</w:t>
      </w:r>
      <w:r w:rsidR="00B66A21">
        <w:rPr>
          <w:rFonts w:ascii="HG丸ｺﾞｼｯｸM-PRO" w:eastAsia="HG丸ｺﾞｼｯｸM-PRO" w:hAnsi="HG丸ｺﾞｼｯｸM-PRO" w:hint="eastAsia"/>
        </w:rPr>
        <w:t>しています。そのなかで、</w:t>
      </w:r>
      <w:r w:rsidR="00A12DBA">
        <w:rPr>
          <w:rFonts w:ascii="HG丸ｺﾞｼｯｸM-PRO" w:eastAsia="HG丸ｺﾞｼｯｸM-PRO" w:hAnsi="HG丸ｺﾞｼｯｸM-PRO" w:hint="eastAsia"/>
        </w:rPr>
        <w:t>使用料</w:t>
      </w:r>
      <w:r w:rsidR="00B66A21">
        <w:rPr>
          <w:rFonts w:ascii="HG丸ｺﾞｼｯｸM-PRO" w:eastAsia="HG丸ｺﾞｼｯｸM-PRO" w:hAnsi="HG丸ｺﾞｼｯｸM-PRO" w:hint="eastAsia"/>
        </w:rPr>
        <w:t>算</w:t>
      </w:r>
      <w:r>
        <w:rPr>
          <w:rFonts w:ascii="HG丸ｺﾞｼｯｸM-PRO" w:eastAsia="HG丸ｺﾞｼｯｸM-PRO" w:hAnsi="HG丸ｺﾞｼｯｸM-PRO" w:hint="eastAsia"/>
        </w:rPr>
        <w:t>定</w:t>
      </w:r>
      <w:r w:rsidR="00A12DBA">
        <w:rPr>
          <w:rFonts w:ascii="HG丸ｺﾞｼｯｸM-PRO" w:eastAsia="HG丸ｺﾞｼｯｸM-PRO" w:hAnsi="HG丸ｺﾞｼｯｸM-PRO" w:hint="eastAsia"/>
        </w:rPr>
        <w:t>の基本ルール</w:t>
      </w:r>
      <w:r>
        <w:rPr>
          <w:rFonts w:ascii="HG丸ｺﾞｼｯｸM-PRO" w:eastAsia="HG丸ｺﾞｼｯｸM-PRO" w:hAnsi="HG丸ｺﾞｼｯｸM-PRO" w:hint="eastAsia"/>
        </w:rPr>
        <w:t>や</w:t>
      </w:r>
      <w:r w:rsidR="00F178A1">
        <w:rPr>
          <w:rFonts w:ascii="HG丸ｺﾞｼｯｸM-PRO" w:eastAsia="HG丸ｺﾞｼｯｸM-PRO" w:hAnsi="HG丸ｺﾞｼｯｸM-PRO" w:hint="eastAsia"/>
        </w:rPr>
        <w:t>、</w:t>
      </w:r>
      <w:r w:rsidR="00313FFC">
        <w:rPr>
          <w:rFonts w:ascii="HG丸ｺﾞｼｯｸM-PRO" w:eastAsia="HG丸ｺﾞｼｯｸM-PRO" w:hAnsi="HG丸ｺﾞｼｯｸM-PRO" w:hint="eastAsia"/>
        </w:rPr>
        <w:t>各施設の性質等を考慮した負担割合、</w:t>
      </w:r>
      <w:r w:rsidR="00CB0FB9">
        <w:rPr>
          <w:rFonts w:ascii="HG丸ｺﾞｼｯｸM-PRO" w:eastAsia="HG丸ｺﾞｼｯｸM-PRO" w:hAnsi="HG丸ｺﾞｼｯｸM-PRO" w:hint="eastAsia"/>
        </w:rPr>
        <w:t>使用料を</w:t>
      </w:r>
      <w:r w:rsidR="00B66A21">
        <w:rPr>
          <w:rFonts w:ascii="HG丸ｺﾞｼｯｸM-PRO" w:eastAsia="HG丸ｺﾞｼｯｸM-PRO" w:hAnsi="HG丸ｺﾞｼｯｸM-PRO" w:hint="eastAsia"/>
        </w:rPr>
        <w:t>４年ごとに見直すこと</w:t>
      </w:r>
      <w:r w:rsidR="002904AC">
        <w:rPr>
          <w:rFonts w:ascii="HG丸ｺﾞｼｯｸM-PRO" w:eastAsia="HG丸ｺﾞｼｯｸM-PRO" w:hAnsi="HG丸ｺﾞｼｯｸM-PRO" w:hint="eastAsia"/>
        </w:rPr>
        <w:t>、</w:t>
      </w:r>
      <w:r w:rsidR="00B4633B" w:rsidRPr="00A12DBA">
        <w:rPr>
          <w:rFonts w:ascii="HG丸ｺﾞｼｯｸM-PRO" w:eastAsia="HG丸ｺﾞｼｯｸM-PRO" w:hAnsi="HG丸ｺﾞｼｯｸM-PRO" w:hint="eastAsia"/>
        </w:rPr>
        <w:t>使用料</w:t>
      </w:r>
      <w:r w:rsidR="002904AC" w:rsidRPr="00A12DBA">
        <w:rPr>
          <w:rFonts w:ascii="HG丸ｺﾞｼｯｸM-PRO" w:eastAsia="HG丸ｺﾞｼｯｸM-PRO" w:hAnsi="HG丸ｺﾞｼｯｸM-PRO" w:hint="eastAsia"/>
        </w:rPr>
        <w:t>のしくみ</w:t>
      </w:r>
      <w:r w:rsidR="00B66A21" w:rsidRPr="00A12DBA">
        <w:rPr>
          <w:rFonts w:ascii="HG丸ｺﾞｼｯｸM-PRO" w:eastAsia="HG丸ｺﾞｼｯｸM-PRO" w:hAnsi="HG丸ｺﾞｼｯｸM-PRO" w:hint="eastAsia"/>
        </w:rPr>
        <w:t>を</w:t>
      </w:r>
      <w:r w:rsidR="002904AC" w:rsidRPr="00A12DBA">
        <w:rPr>
          <w:rFonts w:ascii="HG丸ｺﾞｼｯｸM-PRO" w:eastAsia="HG丸ｺﾞｼｯｸM-PRO" w:hAnsi="HG丸ｺﾞｼｯｸM-PRO" w:hint="eastAsia"/>
        </w:rPr>
        <w:t>広く公表すること</w:t>
      </w:r>
      <w:r w:rsidR="00F178A1">
        <w:rPr>
          <w:rFonts w:ascii="HG丸ｺﾞｼｯｸM-PRO" w:eastAsia="HG丸ｺﾞｼｯｸM-PRO" w:hAnsi="HG丸ｺﾞｼｯｸM-PRO" w:hint="eastAsia"/>
        </w:rPr>
        <w:t>、</w:t>
      </w:r>
      <w:r w:rsidR="00B4633B" w:rsidRPr="00B4633B">
        <w:rPr>
          <w:rFonts w:ascii="HG丸ｺﾞｼｯｸM-PRO" w:eastAsia="HG丸ｺﾞｼｯｸM-PRO" w:hAnsi="HG丸ｺﾞｼｯｸM-PRO" w:hint="eastAsia"/>
        </w:rPr>
        <w:t>など</w:t>
      </w:r>
      <w:r w:rsidR="002904AC">
        <w:rPr>
          <w:rFonts w:ascii="HG丸ｺﾞｼｯｸM-PRO" w:eastAsia="HG丸ｺﾞｼｯｸM-PRO" w:hAnsi="HG丸ｺﾞｼｯｸM-PRO" w:hint="eastAsia"/>
        </w:rPr>
        <w:t>を</w:t>
      </w:r>
      <w:r w:rsidR="00B66A21">
        <w:rPr>
          <w:rFonts w:ascii="HG丸ｺﾞｼｯｸM-PRO" w:eastAsia="HG丸ｺﾞｼｯｸM-PRO" w:hAnsi="HG丸ｺﾞｼｯｸM-PRO" w:hint="eastAsia"/>
        </w:rPr>
        <w:t>定めています</w:t>
      </w:r>
      <w:r w:rsidR="007864D0">
        <w:rPr>
          <w:rFonts w:ascii="HG丸ｺﾞｼｯｸM-PRO" w:eastAsia="HG丸ｺﾞｼｯｸM-PRO" w:hAnsi="HG丸ｺﾞｼｯｸM-PRO" w:hint="eastAsia"/>
        </w:rPr>
        <w:t>。</w:t>
      </w:r>
    </w:p>
    <w:p w:rsidR="008132A4" w:rsidRDefault="007864D0" w:rsidP="000534EF">
      <w:pPr>
        <w:spacing w:line="300" w:lineRule="exact"/>
        <w:ind w:leftChars="200" w:left="63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※「公共施設の使用料設定にあたっての基本方針」や「</w:t>
      </w:r>
      <w:r w:rsidRPr="007864D0">
        <w:rPr>
          <w:rFonts w:ascii="HG丸ｺﾞｼｯｸM-PRO" w:eastAsia="HG丸ｺﾞｼｯｸM-PRO" w:hAnsi="HG丸ｺﾞｼｯｸM-PRO" w:hint="eastAsia"/>
        </w:rPr>
        <w:t>使用料見直しにあたっての考え方</w:t>
      </w:r>
      <w:r>
        <w:rPr>
          <w:rFonts w:ascii="HG丸ｺﾞｼｯｸM-PRO" w:eastAsia="HG丸ｺﾞｼｯｸM-PRO" w:hAnsi="HG丸ｺﾞｼｯｸM-PRO" w:hint="eastAsia"/>
        </w:rPr>
        <w:t>」の詳細</w:t>
      </w:r>
      <w:r w:rsidR="00B77558">
        <w:rPr>
          <w:rFonts w:ascii="HG丸ｺﾞｼｯｸM-PRO" w:eastAsia="HG丸ｺﾞｼｯｸM-PRO" w:hAnsi="HG丸ｺﾞｼｯｸM-PRO" w:hint="eastAsia"/>
        </w:rPr>
        <w:t>につきましては、窓口に設置している冊子にてご確認下さい。</w:t>
      </w:r>
    </w:p>
    <w:p w:rsidR="002E4106" w:rsidRPr="00B77558" w:rsidRDefault="002E4106" w:rsidP="000534EF">
      <w:pPr>
        <w:spacing w:line="240" w:lineRule="exact"/>
        <w:jc w:val="left"/>
        <w:rPr>
          <w:rFonts w:ascii="HG丸ｺﾞｼｯｸM-PRO" w:eastAsia="HG丸ｺﾞｼｯｸM-PRO" w:hAnsi="HG丸ｺﾞｼｯｸM-PRO"/>
        </w:rPr>
      </w:pPr>
    </w:p>
    <w:p w:rsidR="0054434F" w:rsidRDefault="006964F4" w:rsidP="0054434F">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0866D0">
        <w:rPr>
          <w:rFonts w:ascii="HG丸ｺﾞｼｯｸM-PRO" w:eastAsia="HG丸ｺﾞｼｯｸM-PRO" w:hAnsi="HG丸ｺﾞｼｯｸM-PRO" w:hint="eastAsia"/>
          <w:sz w:val="22"/>
        </w:rPr>
        <w:t>総合体育館</w:t>
      </w:r>
      <w:r w:rsidR="00323118">
        <w:rPr>
          <w:rFonts w:ascii="HG丸ｺﾞｼｯｸM-PRO" w:eastAsia="HG丸ｺﾞｼｯｸM-PRO" w:hAnsi="HG丸ｺﾞｼｯｸM-PRO" w:hint="eastAsia"/>
          <w:sz w:val="22"/>
        </w:rPr>
        <w:t>の利用に要する経費</w:t>
      </w:r>
      <w:r w:rsidR="00B66A21" w:rsidRPr="00B66A21">
        <w:rPr>
          <w:rFonts w:ascii="HG丸ｺﾞｼｯｸM-PRO" w:eastAsia="HG丸ｺﾞｼｯｸM-PRO" w:hAnsi="HG丸ｺﾞｼｯｸM-PRO" w:hint="eastAsia"/>
          <w:sz w:val="22"/>
        </w:rPr>
        <w:t>（平成27～29年度の</w:t>
      </w:r>
      <w:r w:rsidR="00B66A21">
        <w:rPr>
          <w:rFonts w:ascii="HG丸ｺﾞｼｯｸM-PRO" w:eastAsia="HG丸ｺﾞｼｯｸM-PRO" w:hAnsi="HG丸ｺﾞｼｯｸM-PRO" w:hint="eastAsia"/>
          <w:sz w:val="22"/>
        </w:rPr>
        <w:t>経費の１年あたりの</w:t>
      </w:r>
      <w:r w:rsidR="00B66A21" w:rsidRPr="00B66A21">
        <w:rPr>
          <w:rFonts w:ascii="HG丸ｺﾞｼｯｸM-PRO" w:eastAsia="HG丸ｺﾞｼｯｸM-PRO" w:hAnsi="HG丸ｺﾞｼｯｸM-PRO" w:hint="eastAsia"/>
          <w:sz w:val="22"/>
        </w:rPr>
        <w:t xml:space="preserve">平均額）　　</w:t>
      </w:r>
    </w:p>
    <w:p w:rsidR="00637D89" w:rsidRDefault="00D50C2D" w:rsidP="0054434F">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利用に要する経費</w:t>
      </w:r>
      <w:r w:rsidR="002C641A">
        <w:rPr>
          <w:rFonts w:ascii="HG丸ｺﾞｼｯｸM-PRO" w:eastAsia="HG丸ｺﾞｼｯｸM-PRO" w:hAnsi="HG丸ｺﾞｼｯｸM-PRO" w:hint="eastAsia"/>
          <w:sz w:val="22"/>
        </w:rPr>
        <w:t>（お支払頂いた使用料の充当先）</w:t>
      </w:r>
      <w:r w:rsidR="00A12DBA">
        <w:rPr>
          <w:rFonts w:ascii="HG丸ｺﾞｼｯｸM-PRO" w:eastAsia="HG丸ｺﾞｼｯｸM-PRO" w:hAnsi="HG丸ｺﾞｼｯｸM-PRO" w:hint="eastAsia"/>
          <w:sz w:val="22"/>
        </w:rPr>
        <w:t>の内容は</w:t>
      </w:r>
      <w:r w:rsidR="00637D89">
        <w:rPr>
          <w:rFonts w:ascii="HG丸ｺﾞｼｯｸM-PRO" w:eastAsia="HG丸ｺﾞｼｯｸM-PRO" w:hAnsi="HG丸ｺﾞｼｯｸM-PRO" w:hint="eastAsia"/>
          <w:sz w:val="22"/>
        </w:rPr>
        <w:t>以下の</w:t>
      </w:r>
      <w:r w:rsidR="00A12DBA">
        <w:rPr>
          <w:rFonts w:ascii="HG丸ｺﾞｼｯｸM-PRO" w:eastAsia="HG丸ｺﾞｼｯｸM-PRO" w:hAnsi="HG丸ｺﾞｼｯｸM-PRO" w:hint="eastAsia"/>
          <w:sz w:val="22"/>
        </w:rPr>
        <w:t>とおりです</w:t>
      </w:r>
      <w:r w:rsidR="00637D89">
        <w:rPr>
          <w:rFonts w:ascii="HG丸ｺﾞｼｯｸM-PRO" w:eastAsia="HG丸ｺﾞｼｯｸM-PRO" w:hAnsi="HG丸ｺﾞｼｯｸM-PRO" w:hint="eastAsia"/>
          <w:sz w:val="22"/>
        </w:rPr>
        <w:t>。</w:t>
      </w:r>
    </w:p>
    <w:tbl>
      <w:tblPr>
        <w:tblStyle w:val="a3"/>
        <w:tblW w:w="9781" w:type="dxa"/>
        <w:tblInd w:w="392" w:type="dxa"/>
        <w:tblLayout w:type="fixed"/>
        <w:tblLook w:val="04A0" w:firstRow="1" w:lastRow="0" w:firstColumn="1" w:lastColumn="0" w:noHBand="0" w:noVBand="1"/>
      </w:tblPr>
      <w:tblGrid>
        <w:gridCol w:w="425"/>
        <w:gridCol w:w="2268"/>
        <w:gridCol w:w="5245"/>
        <w:gridCol w:w="1843"/>
      </w:tblGrid>
      <w:tr w:rsidR="0054434F" w:rsidTr="00715878">
        <w:tc>
          <w:tcPr>
            <w:tcW w:w="2693" w:type="dxa"/>
            <w:gridSpan w:val="2"/>
            <w:shd w:val="pct12" w:color="auto" w:fill="auto"/>
            <w:vAlign w:val="center"/>
          </w:tcPr>
          <w:p w:rsidR="0054434F" w:rsidRDefault="0054434F" w:rsidP="002466D6">
            <w:pPr>
              <w:jc w:val="center"/>
              <w:rPr>
                <w:rFonts w:ascii="HG丸ｺﾞｼｯｸM-PRO" w:eastAsia="HG丸ｺﾞｼｯｸM-PRO" w:hAnsi="HG丸ｺﾞｼｯｸM-PRO"/>
              </w:rPr>
            </w:pPr>
            <w:r>
              <w:rPr>
                <w:rFonts w:ascii="HG丸ｺﾞｼｯｸM-PRO" w:eastAsia="HG丸ｺﾞｼｯｸM-PRO" w:hAnsi="HG丸ｺﾞｼｯｸM-PRO" w:hint="eastAsia"/>
              </w:rPr>
              <w:t>経費の項目</w:t>
            </w:r>
          </w:p>
        </w:tc>
        <w:tc>
          <w:tcPr>
            <w:tcW w:w="5245" w:type="dxa"/>
            <w:shd w:val="pct12" w:color="auto" w:fill="auto"/>
            <w:vAlign w:val="center"/>
          </w:tcPr>
          <w:p w:rsidR="0054434F" w:rsidRDefault="00F052F7" w:rsidP="00A12DBA">
            <w:pPr>
              <w:jc w:val="center"/>
              <w:rPr>
                <w:rFonts w:ascii="HG丸ｺﾞｼｯｸM-PRO" w:eastAsia="HG丸ｺﾞｼｯｸM-PRO" w:hAnsi="HG丸ｺﾞｼｯｸM-PRO"/>
              </w:rPr>
            </w:pPr>
            <w:r>
              <w:rPr>
                <w:rFonts w:ascii="HG丸ｺﾞｼｯｸM-PRO" w:eastAsia="HG丸ｺﾞｼｯｸM-PRO" w:hAnsi="HG丸ｺﾞｼｯｸM-PRO" w:hint="eastAsia"/>
              </w:rPr>
              <w:t>項目の内容</w:t>
            </w:r>
          </w:p>
        </w:tc>
        <w:tc>
          <w:tcPr>
            <w:tcW w:w="1843" w:type="dxa"/>
            <w:shd w:val="pct12" w:color="auto" w:fill="auto"/>
          </w:tcPr>
          <w:p w:rsidR="0054434F" w:rsidRDefault="002466D6" w:rsidP="00323118">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施設の利用に</w:t>
            </w:r>
            <w:r w:rsidR="00323118">
              <w:rPr>
                <w:rFonts w:ascii="HG丸ｺﾞｼｯｸM-PRO" w:eastAsia="HG丸ｺﾞｼｯｸM-PRO" w:hAnsi="HG丸ｺﾞｼｯｸM-PRO" w:hint="eastAsia"/>
              </w:rPr>
              <w:t>要する</w:t>
            </w:r>
            <w:r>
              <w:rPr>
                <w:rFonts w:ascii="HG丸ｺﾞｼｯｸM-PRO" w:eastAsia="HG丸ｺﾞｼｯｸM-PRO" w:hAnsi="HG丸ｺﾞｼｯｸM-PRO" w:hint="eastAsia"/>
              </w:rPr>
              <w:t>経費（千円）</w:t>
            </w:r>
          </w:p>
        </w:tc>
      </w:tr>
      <w:tr w:rsidR="002466D6" w:rsidTr="00715878">
        <w:trPr>
          <w:trHeight w:hRule="exact" w:val="397"/>
        </w:trPr>
        <w:tc>
          <w:tcPr>
            <w:tcW w:w="425" w:type="dxa"/>
            <w:vMerge w:val="restart"/>
            <w:tcBorders>
              <w:top w:val="nil"/>
            </w:tcBorders>
            <w:textDirection w:val="tbRlV"/>
            <w:vAlign w:val="center"/>
          </w:tcPr>
          <w:p w:rsidR="0054434F" w:rsidRPr="006420B5" w:rsidRDefault="0054434F" w:rsidP="002466D6">
            <w:pPr>
              <w:adjustRightInd w:val="0"/>
              <w:snapToGrid w:val="0"/>
              <w:spacing w:line="300" w:lineRule="exact"/>
              <w:jc w:val="center"/>
              <w:rPr>
                <w:rFonts w:ascii="HG丸ｺﾞｼｯｸM-PRO" w:eastAsia="HG丸ｺﾞｼｯｸM-PRO" w:hAnsi="HG丸ｺﾞｼｯｸM-PRO"/>
                <w:sz w:val="8"/>
              </w:rPr>
            </w:pPr>
          </w:p>
        </w:tc>
        <w:tc>
          <w:tcPr>
            <w:tcW w:w="2268" w:type="dxa"/>
            <w:tcBorders>
              <w:bottom w:val="dotted" w:sz="4" w:space="0" w:color="auto"/>
            </w:tcBorders>
            <w:vAlign w:val="center"/>
          </w:tcPr>
          <w:p w:rsidR="0054434F" w:rsidRDefault="0054434F" w:rsidP="00EA4A82">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人件費</w:t>
            </w:r>
          </w:p>
        </w:tc>
        <w:tc>
          <w:tcPr>
            <w:tcW w:w="5245" w:type="dxa"/>
            <w:tcBorders>
              <w:bottom w:val="dotted" w:sz="4" w:space="0" w:color="auto"/>
            </w:tcBorders>
            <w:vAlign w:val="center"/>
          </w:tcPr>
          <w:p w:rsidR="0054434F" w:rsidRDefault="00323118" w:rsidP="00EA4A82">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管理運営に係る</w:t>
            </w:r>
            <w:r w:rsidR="00F052F7">
              <w:rPr>
                <w:rFonts w:ascii="HG丸ｺﾞｼｯｸM-PRO" w:eastAsia="HG丸ｺﾞｼｯｸM-PRO" w:hAnsi="HG丸ｺﾞｼｯｸM-PRO" w:hint="eastAsia"/>
              </w:rPr>
              <w:t>人件費</w:t>
            </w:r>
          </w:p>
        </w:tc>
        <w:tc>
          <w:tcPr>
            <w:tcW w:w="1843" w:type="dxa"/>
            <w:tcBorders>
              <w:bottom w:val="dotted" w:sz="4" w:space="0" w:color="auto"/>
            </w:tcBorders>
          </w:tcPr>
          <w:p w:rsidR="0054434F" w:rsidRDefault="000866D0" w:rsidP="000866D0">
            <w:pPr>
              <w:jc w:val="right"/>
              <w:rPr>
                <w:rFonts w:ascii="HG丸ｺﾞｼｯｸM-PRO" w:eastAsia="HG丸ｺﾞｼｯｸM-PRO" w:hAnsi="HG丸ｺﾞｼｯｸM-PRO"/>
              </w:rPr>
            </w:pPr>
            <w:r>
              <w:rPr>
                <w:rFonts w:ascii="HG丸ｺﾞｼｯｸM-PRO" w:eastAsia="HG丸ｺﾞｼｯｸM-PRO" w:hAnsi="HG丸ｺﾞｼｯｸM-PRO" w:hint="eastAsia"/>
              </w:rPr>
              <w:t>50,996</w:t>
            </w:r>
          </w:p>
        </w:tc>
      </w:tr>
      <w:tr w:rsidR="002466D6" w:rsidTr="00715878">
        <w:trPr>
          <w:trHeight w:hRule="exact" w:val="397"/>
        </w:trPr>
        <w:tc>
          <w:tcPr>
            <w:tcW w:w="425" w:type="dxa"/>
            <w:vMerge/>
            <w:tcBorders>
              <w:top w:val="nil"/>
            </w:tcBorders>
          </w:tcPr>
          <w:p w:rsidR="0054434F" w:rsidRDefault="0054434F" w:rsidP="0054434F">
            <w:pPr>
              <w:jc w:val="left"/>
              <w:rPr>
                <w:rFonts w:ascii="HG丸ｺﾞｼｯｸM-PRO" w:eastAsia="HG丸ｺﾞｼｯｸM-PRO" w:hAnsi="HG丸ｺﾞｼｯｸM-PRO"/>
              </w:rPr>
            </w:pPr>
          </w:p>
        </w:tc>
        <w:tc>
          <w:tcPr>
            <w:tcW w:w="2268" w:type="dxa"/>
            <w:tcBorders>
              <w:top w:val="dotted" w:sz="4" w:space="0" w:color="auto"/>
              <w:bottom w:val="dotted" w:sz="4" w:space="0" w:color="auto"/>
            </w:tcBorders>
            <w:vAlign w:val="center"/>
          </w:tcPr>
          <w:p w:rsidR="0054434F" w:rsidRDefault="0054434F" w:rsidP="00EA4A82">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物件費</w:t>
            </w:r>
          </w:p>
        </w:tc>
        <w:tc>
          <w:tcPr>
            <w:tcW w:w="5245" w:type="dxa"/>
            <w:tcBorders>
              <w:top w:val="dotted" w:sz="4" w:space="0" w:color="auto"/>
              <w:bottom w:val="dotted" w:sz="4" w:space="0" w:color="auto"/>
            </w:tcBorders>
            <w:vAlign w:val="center"/>
          </w:tcPr>
          <w:p w:rsidR="0054434F" w:rsidRDefault="00323118" w:rsidP="00EA4A82">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消耗品や光熱水費、維持管理</w:t>
            </w:r>
            <w:r w:rsidR="00E05CA0">
              <w:rPr>
                <w:rFonts w:ascii="HG丸ｺﾞｼｯｸM-PRO" w:eastAsia="HG丸ｺﾞｼｯｸM-PRO" w:hAnsi="HG丸ｺﾞｼｯｸM-PRO" w:hint="eastAsia"/>
              </w:rPr>
              <w:t>や運営</w:t>
            </w:r>
            <w:r>
              <w:rPr>
                <w:rFonts w:ascii="HG丸ｺﾞｼｯｸM-PRO" w:eastAsia="HG丸ｺﾞｼｯｸM-PRO" w:hAnsi="HG丸ｺﾞｼｯｸM-PRO" w:hint="eastAsia"/>
              </w:rPr>
              <w:t>に係る</w:t>
            </w:r>
            <w:r w:rsidR="00F052F7">
              <w:rPr>
                <w:rFonts w:ascii="HG丸ｺﾞｼｯｸM-PRO" w:eastAsia="HG丸ｺﾞｼｯｸM-PRO" w:hAnsi="HG丸ｺﾞｼｯｸM-PRO" w:hint="eastAsia"/>
              </w:rPr>
              <w:t>委託料等</w:t>
            </w:r>
          </w:p>
        </w:tc>
        <w:tc>
          <w:tcPr>
            <w:tcW w:w="1843" w:type="dxa"/>
            <w:tcBorders>
              <w:top w:val="dotted" w:sz="4" w:space="0" w:color="auto"/>
              <w:bottom w:val="dotted" w:sz="4" w:space="0" w:color="auto"/>
            </w:tcBorders>
          </w:tcPr>
          <w:p w:rsidR="0054434F" w:rsidRDefault="000866D0" w:rsidP="000866D0">
            <w:pPr>
              <w:jc w:val="right"/>
              <w:rPr>
                <w:rFonts w:ascii="HG丸ｺﾞｼｯｸM-PRO" w:eastAsia="HG丸ｺﾞｼｯｸM-PRO" w:hAnsi="HG丸ｺﾞｼｯｸM-PRO"/>
              </w:rPr>
            </w:pPr>
            <w:r>
              <w:rPr>
                <w:rFonts w:ascii="HG丸ｺﾞｼｯｸM-PRO" w:eastAsia="HG丸ｺﾞｼｯｸM-PRO" w:hAnsi="HG丸ｺﾞｼｯｸM-PRO" w:hint="eastAsia"/>
              </w:rPr>
              <w:t>37,527</w:t>
            </w:r>
          </w:p>
        </w:tc>
      </w:tr>
      <w:tr w:rsidR="002466D6" w:rsidTr="00715878">
        <w:trPr>
          <w:trHeight w:hRule="exact" w:val="397"/>
        </w:trPr>
        <w:tc>
          <w:tcPr>
            <w:tcW w:w="425" w:type="dxa"/>
            <w:vMerge/>
            <w:tcBorders>
              <w:top w:val="nil"/>
            </w:tcBorders>
          </w:tcPr>
          <w:p w:rsidR="0054434F" w:rsidRDefault="0054434F" w:rsidP="0054434F">
            <w:pPr>
              <w:jc w:val="left"/>
              <w:rPr>
                <w:rFonts w:ascii="HG丸ｺﾞｼｯｸM-PRO" w:eastAsia="HG丸ｺﾞｼｯｸM-PRO" w:hAnsi="HG丸ｺﾞｼｯｸM-PRO"/>
              </w:rPr>
            </w:pPr>
          </w:p>
        </w:tc>
        <w:tc>
          <w:tcPr>
            <w:tcW w:w="2268" w:type="dxa"/>
            <w:tcBorders>
              <w:top w:val="dotted" w:sz="4" w:space="0" w:color="auto"/>
              <w:bottom w:val="dotted" w:sz="4" w:space="0" w:color="auto"/>
            </w:tcBorders>
            <w:vAlign w:val="center"/>
          </w:tcPr>
          <w:p w:rsidR="0054434F" w:rsidRDefault="0054434F" w:rsidP="00EA4A82">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維持補修費</w:t>
            </w:r>
          </w:p>
        </w:tc>
        <w:tc>
          <w:tcPr>
            <w:tcW w:w="5245" w:type="dxa"/>
            <w:tcBorders>
              <w:top w:val="dotted" w:sz="4" w:space="0" w:color="auto"/>
              <w:bottom w:val="dotted" w:sz="4" w:space="0" w:color="auto"/>
            </w:tcBorders>
            <w:vAlign w:val="center"/>
          </w:tcPr>
          <w:p w:rsidR="0054434F" w:rsidRDefault="00F052F7" w:rsidP="00EA4A82">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施設を維持するための補修費等</w:t>
            </w:r>
          </w:p>
        </w:tc>
        <w:tc>
          <w:tcPr>
            <w:tcW w:w="1843" w:type="dxa"/>
            <w:tcBorders>
              <w:top w:val="dotted" w:sz="4" w:space="0" w:color="auto"/>
              <w:bottom w:val="dotted" w:sz="4" w:space="0" w:color="auto"/>
            </w:tcBorders>
          </w:tcPr>
          <w:p w:rsidR="0054434F" w:rsidRDefault="000866D0" w:rsidP="000866D0">
            <w:pPr>
              <w:jc w:val="right"/>
              <w:rPr>
                <w:rFonts w:ascii="HG丸ｺﾞｼｯｸM-PRO" w:eastAsia="HG丸ｺﾞｼｯｸM-PRO" w:hAnsi="HG丸ｺﾞｼｯｸM-PRO"/>
              </w:rPr>
            </w:pPr>
            <w:r>
              <w:rPr>
                <w:rFonts w:ascii="HG丸ｺﾞｼｯｸM-PRO" w:eastAsia="HG丸ｺﾞｼｯｸM-PRO" w:hAnsi="HG丸ｺﾞｼｯｸM-PRO" w:hint="eastAsia"/>
              </w:rPr>
              <w:t>3,725</w:t>
            </w:r>
          </w:p>
        </w:tc>
      </w:tr>
      <w:tr w:rsidR="002466D6" w:rsidTr="00715878">
        <w:trPr>
          <w:trHeight w:hRule="exact" w:val="397"/>
        </w:trPr>
        <w:tc>
          <w:tcPr>
            <w:tcW w:w="425" w:type="dxa"/>
            <w:vMerge/>
            <w:tcBorders>
              <w:top w:val="nil"/>
              <w:bottom w:val="nil"/>
            </w:tcBorders>
          </w:tcPr>
          <w:p w:rsidR="0054434F" w:rsidRDefault="0054434F" w:rsidP="0054434F">
            <w:pPr>
              <w:jc w:val="left"/>
              <w:rPr>
                <w:rFonts w:ascii="HG丸ｺﾞｼｯｸM-PRO" w:eastAsia="HG丸ｺﾞｼｯｸM-PRO" w:hAnsi="HG丸ｺﾞｼｯｸM-PRO"/>
              </w:rPr>
            </w:pPr>
          </w:p>
        </w:tc>
        <w:tc>
          <w:tcPr>
            <w:tcW w:w="2268" w:type="dxa"/>
            <w:tcBorders>
              <w:top w:val="dotted" w:sz="4" w:space="0" w:color="auto"/>
            </w:tcBorders>
            <w:vAlign w:val="center"/>
          </w:tcPr>
          <w:p w:rsidR="0054434F" w:rsidRDefault="0054434F" w:rsidP="00EA4A82">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補助費</w:t>
            </w:r>
          </w:p>
        </w:tc>
        <w:tc>
          <w:tcPr>
            <w:tcW w:w="5245" w:type="dxa"/>
            <w:tcBorders>
              <w:top w:val="dotted" w:sz="4" w:space="0" w:color="auto"/>
            </w:tcBorders>
            <w:vAlign w:val="center"/>
          </w:tcPr>
          <w:p w:rsidR="0054434F" w:rsidRDefault="00F052F7" w:rsidP="00EA4A82">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火災保険料等</w:t>
            </w:r>
          </w:p>
        </w:tc>
        <w:tc>
          <w:tcPr>
            <w:tcW w:w="1843" w:type="dxa"/>
            <w:tcBorders>
              <w:top w:val="dotted" w:sz="4" w:space="0" w:color="auto"/>
              <w:bottom w:val="single" w:sz="4" w:space="0" w:color="auto"/>
            </w:tcBorders>
          </w:tcPr>
          <w:p w:rsidR="0054434F" w:rsidRDefault="000866D0" w:rsidP="000866D0">
            <w:pPr>
              <w:jc w:val="right"/>
              <w:rPr>
                <w:rFonts w:ascii="HG丸ｺﾞｼｯｸM-PRO" w:eastAsia="HG丸ｺﾞｼｯｸM-PRO" w:hAnsi="HG丸ｺﾞｼｯｸM-PRO"/>
              </w:rPr>
            </w:pPr>
            <w:r>
              <w:rPr>
                <w:rFonts w:ascii="HG丸ｺﾞｼｯｸM-PRO" w:eastAsia="HG丸ｺﾞｼｯｸM-PRO" w:hAnsi="HG丸ｺﾞｼｯｸM-PRO" w:hint="eastAsia"/>
              </w:rPr>
              <w:t>581</w:t>
            </w:r>
          </w:p>
        </w:tc>
      </w:tr>
      <w:tr w:rsidR="009971B5" w:rsidTr="00715878">
        <w:trPr>
          <w:trHeight w:hRule="exact" w:val="397"/>
        </w:trPr>
        <w:tc>
          <w:tcPr>
            <w:tcW w:w="2693" w:type="dxa"/>
            <w:gridSpan w:val="2"/>
            <w:tcBorders>
              <w:top w:val="nil"/>
              <w:bottom w:val="single" w:sz="8" w:space="0" w:color="auto"/>
            </w:tcBorders>
            <w:vAlign w:val="center"/>
          </w:tcPr>
          <w:p w:rsidR="009971B5" w:rsidRDefault="009971B5" w:rsidP="009971B5">
            <w:pPr>
              <w:spacing w:line="300" w:lineRule="exact"/>
              <w:jc w:val="left"/>
              <w:rPr>
                <w:rFonts w:ascii="HG丸ｺﾞｼｯｸM-PRO" w:eastAsia="HG丸ｺﾞｼｯｸM-PRO" w:hAnsi="HG丸ｺﾞｼｯｸM-PRO"/>
              </w:rPr>
            </w:pPr>
            <w:r w:rsidRPr="00EA4A82">
              <w:rPr>
                <w:rFonts w:ascii="HG丸ｺﾞｼｯｸM-PRO" w:eastAsia="HG丸ｺﾞｼｯｸM-PRO" w:hAnsi="HG丸ｺﾞｼｯｸM-PRO" w:hint="eastAsia"/>
              </w:rPr>
              <w:t>維持管理・運営に係る経費</w:t>
            </w:r>
          </w:p>
        </w:tc>
        <w:tc>
          <w:tcPr>
            <w:tcW w:w="5245" w:type="dxa"/>
            <w:tcBorders>
              <w:top w:val="nil"/>
              <w:bottom w:val="single" w:sz="8" w:space="0" w:color="auto"/>
            </w:tcBorders>
            <w:vAlign w:val="center"/>
          </w:tcPr>
          <w:p w:rsidR="009971B5" w:rsidRPr="009971B5" w:rsidRDefault="00B66A21" w:rsidP="000F28D0">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施設の維持管理や運営のために、直接的に要した経費</w:t>
            </w:r>
          </w:p>
        </w:tc>
        <w:tc>
          <w:tcPr>
            <w:tcW w:w="1843" w:type="dxa"/>
            <w:tcBorders>
              <w:bottom w:val="single" w:sz="8" w:space="0" w:color="auto"/>
            </w:tcBorders>
            <w:vAlign w:val="center"/>
          </w:tcPr>
          <w:p w:rsidR="009971B5" w:rsidRDefault="000866D0" w:rsidP="000866D0">
            <w:pPr>
              <w:jc w:val="right"/>
              <w:rPr>
                <w:rFonts w:ascii="HG丸ｺﾞｼｯｸM-PRO" w:eastAsia="HG丸ｺﾞｼｯｸM-PRO" w:hAnsi="HG丸ｺﾞｼｯｸM-PRO"/>
              </w:rPr>
            </w:pPr>
            <w:r>
              <w:rPr>
                <w:rFonts w:ascii="HG丸ｺﾞｼｯｸM-PRO" w:eastAsia="HG丸ｺﾞｼｯｸM-PRO" w:hAnsi="HG丸ｺﾞｼｯｸM-PRO" w:hint="eastAsia"/>
              </w:rPr>
              <w:t>92,829</w:t>
            </w:r>
          </w:p>
        </w:tc>
      </w:tr>
      <w:tr w:rsidR="009971B5" w:rsidTr="00715878">
        <w:trPr>
          <w:trHeight w:hRule="exact" w:val="567"/>
        </w:trPr>
        <w:tc>
          <w:tcPr>
            <w:tcW w:w="2693" w:type="dxa"/>
            <w:gridSpan w:val="2"/>
            <w:tcBorders>
              <w:top w:val="single" w:sz="8" w:space="0" w:color="auto"/>
              <w:bottom w:val="single" w:sz="8" w:space="0" w:color="auto"/>
            </w:tcBorders>
            <w:vAlign w:val="center"/>
          </w:tcPr>
          <w:p w:rsidR="009971B5" w:rsidRDefault="009971B5" w:rsidP="00A75638">
            <w:pPr>
              <w:rPr>
                <w:rFonts w:ascii="HG丸ｺﾞｼｯｸM-PRO" w:eastAsia="HG丸ｺﾞｼｯｸM-PRO" w:hAnsi="HG丸ｺﾞｼｯｸM-PRO"/>
              </w:rPr>
            </w:pPr>
            <w:r w:rsidRPr="00302A8E">
              <w:rPr>
                <w:rFonts w:ascii="HG丸ｺﾞｼｯｸM-PRO" w:eastAsia="HG丸ｺﾞｼｯｸM-PRO" w:hAnsi="HG丸ｺﾞｼｯｸM-PRO" w:hint="eastAsia"/>
              </w:rPr>
              <w:t>施設整備に係る経費</w:t>
            </w:r>
          </w:p>
        </w:tc>
        <w:tc>
          <w:tcPr>
            <w:tcW w:w="5245" w:type="dxa"/>
            <w:tcBorders>
              <w:top w:val="single" w:sz="8" w:space="0" w:color="auto"/>
              <w:bottom w:val="single" w:sz="8" w:space="0" w:color="auto"/>
            </w:tcBorders>
          </w:tcPr>
          <w:p w:rsidR="009971B5" w:rsidRDefault="00323118" w:rsidP="00715878">
            <w:pPr>
              <w:spacing w:line="28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建設（大規模改修）に係る</w:t>
            </w:r>
            <w:r w:rsidR="009971B5">
              <w:rPr>
                <w:rFonts w:ascii="HG丸ｺﾞｼｯｸM-PRO" w:eastAsia="HG丸ｺﾞｼｯｸM-PRO" w:hAnsi="HG丸ｺﾞｼｯｸM-PRO" w:hint="eastAsia"/>
              </w:rPr>
              <w:t>減価償却費や地方債等の借金にかかる</w:t>
            </w:r>
            <w:r w:rsidR="009971B5" w:rsidRPr="00EA4A82">
              <w:rPr>
                <w:rFonts w:ascii="HG丸ｺﾞｼｯｸM-PRO" w:eastAsia="HG丸ｺﾞｼｯｸM-PRO" w:hAnsi="HG丸ｺﾞｼｯｸM-PRO" w:hint="eastAsia"/>
              </w:rPr>
              <w:t>利子</w:t>
            </w:r>
          </w:p>
        </w:tc>
        <w:tc>
          <w:tcPr>
            <w:tcW w:w="1843" w:type="dxa"/>
            <w:tcBorders>
              <w:top w:val="single" w:sz="8" w:space="0" w:color="auto"/>
              <w:bottom w:val="single" w:sz="12" w:space="0" w:color="auto"/>
            </w:tcBorders>
            <w:vAlign w:val="center"/>
          </w:tcPr>
          <w:p w:rsidR="009971B5" w:rsidRDefault="000866D0" w:rsidP="000866D0">
            <w:pPr>
              <w:jc w:val="right"/>
              <w:rPr>
                <w:rFonts w:ascii="HG丸ｺﾞｼｯｸM-PRO" w:eastAsia="HG丸ｺﾞｼｯｸM-PRO" w:hAnsi="HG丸ｺﾞｼｯｸM-PRO"/>
              </w:rPr>
            </w:pPr>
            <w:r>
              <w:rPr>
                <w:rFonts w:ascii="HG丸ｺﾞｼｯｸM-PRO" w:eastAsia="HG丸ｺﾞｼｯｸM-PRO" w:hAnsi="HG丸ｺﾞｼｯｸM-PRO" w:hint="eastAsia"/>
              </w:rPr>
              <w:t>40,283</w:t>
            </w:r>
          </w:p>
        </w:tc>
      </w:tr>
      <w:tr w:rsidR="00F052F7" w:rsidTr="00715878">
        <w:trPr>
          <w:trHeight w:hRule="exact" w:val="401"/>
        </w:trPr>
        <w:tc>
          <w:tcPr>
            <w:tcW w:w="7938" w:type="dxa"/>
            <w:gridSpan w:val="3"/>
            <w:tcBorders>
              <w:top w:val="single" w:sz="8" w:space="0" w:color="auto"/>
              <w:bottom w:val="single" w:sz="8" w:space="0" w:color="auto"/>
              <w:right w:val="single" w:sz="12" w:space="0" w:color="auto"/>
            </w:tcBorders>
            <w:vAlign w:val="center"/>
          </w:tcPr>
          <w:p w:rsidR="00F052F7" w:rsidRDefault="00F052F7" w:rsidP="00B66A21">
            <w:pPr>
              <w:widowControl/>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合計</w:t>
            </w:r>
          </w:p>
        </w:tc>
        <w:tc>
          <w:tcPr>
            <w:tcW w:w="1843" w:type="dxa"/>
            <w:tcBorders>
              <w:top w:val="single" w:sz="12" w:space="0" w:color="auto"/>
              <w:left w:val="single" w:sz="12" w:space="0" w:color="auto"/>
              <w:bottom w:val="single" w:sz="12" w:space="0" w:color="auto"/>
              <w:right w:val="single" w:sz="12" w:space="0" w:color="auto"/>
            </w:tcBorders>
            <w:vAlign w:val="center"/>
          </w:tcPr>
          <w:p w:rsidR="00571091" w:rsidRDefault="000866D0" w:rsidP="000866D0">
            <w:pPr>
              <w:jc w:val="right"/>
              <w:rPr>
                <w:rFonts w:ascii="HG丸ｺﾞｼｯｸM-PRO" w:eastAsia="HG丸ｺﾞｼｯｸM-PRO" w:hAnsi="HG丸ｺﾞｼｯｸM-PRO"/>
              </w:rPr>
            </w:pPr>
            <w:r>
              <w:rPr>
                <w:rFonts w:ascii="HG丸ｺﾞｼｯｸM-PRO" w:eastAsia="HG丸ｺﾞｼｯｸM-PRO" w:hAnsi="HG丸ｺﾞｼｯｸM-PRO" w:hint="eastAsia"/>
              </w:rPr>
              <w:t>133,112</w:t>
            </w:r>
          </w:p>
        </w:tc>
      </w:tr>
    </w:tbl>
    <w:p w:rsidR="006420B5" w:rsidRDefault="00EA4A82" w:rsidP="00B66A21">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※施設で行われる催しなどに要する経費は除外しています。</w:t>
      </w:r>
    </w:p>
    <w:p w:rsidR="00B66A21" w:rsidRPr="00B66A21" w:rsidRDefault="00B66A21" w:rsidP="000F28D0">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413EF4" w:rsidRDefault="00334FE1" w:rsidP="00413EF4">
      <w:pPr>
        <w:rPr>
          <w:rFonts w:ascii="HG丸ｺﾞｼｯｸM-PRO" w:eastAsia="HG丸ｺﾞｼｯｸM-PRO" w:hAnsi="HG丸ｺﾞｼｯｸM-PRO"/>
        </w:rPr>
      </w:pPr>
      <w:r>
        <w:rPr>
          <w:rFonts w:ascii="HG丸ｺﾞｼｯｸM-PRO" w:eastAsia="HG丸ｺﾞｼｯｸM-PRO" w:hAnsi="HG丸ｺﾞｼｯｸM-PRO" w:hint="eastAsia"/>
        </w:rPr>
        <w:t>２．当施設の使用料の設定と現状</w:t>
      </w:r>
      <w:r w:rsidR="00413EF4">
        <w:rPr>
          <w:rFonts w:ascii="HG丸ｺﾞｼｯｸM-PRO" w:eastAsia="HG丸ｺﾞｼｯｸM-PRO" w:hAnsi="HG丸ｺﾞｼｯｸM-PRO" w:hint="eastAsia"/>
        </w:rPr>
        <w:t>について</w:t>
      </w:r>
    </w:p>
    <w:p w:rsidR="000534EF" w:rsidRDefault="00413EF4" w:rsidP="00E548A4">
      <w:pPr>
        <w:ind w:left="567" w:hangingChars="270" w:hanging="567"/>
        <w:rPr>
          <w:rFonts w:ascii="HG丸ｺﾞｼｯｸM-PRO" w:eastAsia="HG丸ｺﾞｼｯｸM-PRO" w:hAnsi="HG丸ｺﾞｼｯｸM-PRO"/>
        </w:rPr>
      </w:pPr>
      <w:r>
        <w:rPr>
          <w:rFonts w:ascii="HG丸ｺﾞｼｯｸM-PRO" w:eastAsia="HG丸ｺﾞｼｯｸM-PRO" w:hAnsi="HG丸ｺﾞｼｯｸM-PRO" w:hint="eastAsia"/>
        </w:rPr>
        <w:t xml:space="preserve">　（１）</w:t>
      </w:r>
      <w:r w:rsidR="00E548A4" w:rsidRPr="00E548A4">
        <w:rPr>
          <w:rFonts w:ascii="HG丸ｺﾞｼｯｸM-PRO" w:eastAsia="HG丸ｺﾞｼｯｸM-PRO" w:hAnsi="HG丸ｺﾞｼｯｸM-PRO" w:hint="eastAsia"/>
        </w:rPr>
        <w:t>当施設は「基本ルールによらない算定を認める施設」となっており、他市の類似施設（又は近傍価格）と比較して価格を設定しています。</w:t>
      </w:r>
    </w:p>
    <w:p w:rsidR="000F28D0" w:rsidRDefault="000F28D0" w:rsidP="000F28D0">
      <w:pPr>
        <w:spacing w:line="200" w:lineRule="exact"/>
        <w:rPr>
          <w:rFonts w:ascii="HG丸ｺﾞｼｯｸM-PRO" w:eastAsia="HG丸ｺﾞｼｯｸM-PRO" w:hAnsi="HG丸ｺﾞｼｯｸM-PRO"/>
        </w:rPr>
      </w:pPr>
    </w:p>
    <w:p w:rsidR="000534EF" w:rsidRDefault="000534EF" w:rsidP="009F6007">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（２）当施設の</w:t>
      </w:r>
      <w:r w:rsidR="009F6007">
        <w:rPr>
          <w:rFonts w:ascii="HG丸ｺﾞｼｯｸM-PRO" w:eastAsia="HG丸ｺﾞｼｯｸM-PRO" w:hAnsi="HG丸ｺﾞｼｯｸM-PRO" w:hint="eastAsia"/>
        </w:rPr>
        <w:t>性質</w:t>
      </w:r>
      <w:r w:rsidR="002904AC">
        <w:rPr>
          <w:rFonts w:ascii="HG丸ｺﾞｼｯｸM-PRO" w:eastAsia="HG丸ｺﾞｼｯｸM-PRO" w:hAnsi="HG丸ｺﾞｼｯｸM-PRO" w:hint="eastAsia"/>
        </w:rPr>
        <w:t>別</w:t>
      </w:r>
      <w:r w:rsidR="00B4633B">
        <w:rPr>
          <w:rFonts w:ascii="HG丸ｺﾞｼｯｸM-PRO" w:eastAsia="HG丸ｺﾞｼｯｸM-PRO" w:hAnsi="HG丸ｺﾞｼｯｸM-PRO" w:hint="eastAsia"/>
        </w:rPr>
        <w:t>分類は「</w:t>
      </w:r>
      <w:r w:rsidR="000866D0">
        <w:rPr>
          <w:rFonts w:ascii="HG丸ｺﾞｼｯｸM-PRO" w:eastAsia="HG丸ｺﾞｼｯｸM-PRO" w:hAnsi="HG丸ｺﾞｼｯｸM-PRO" w:hint="eastAsia"/>
        </w:rPr>
        <w:t>Ｄ</w:t>
      </w:r>
      <w:r w:rsidR="00B4633B">
        <w:rPr>
          <w:rFonts w:ascii="HG丸ｺﾞｼｯｸM-PRO" w:eastAsia="HG丸ｺﾞｼｯｸM-PRO" w:hAnsi="HG丸ｺﾞｼｯｸM-PRO" w:hint="eastAsia"/>
        </w:rPr>
        <w:t>」のため、</w:t>
      </w:r>
      <w:r w:rsidR="009F6007" w:rsidRPr="009F6007">
        <w:rPr>
          <w:rFonts w:ascii="HG丸ｺﾞｼｯｸM-PRO" w:eastAsia="HG丸ｺﾞｼｯｸM-PRO" w:hAnsi="HG丸ｺﾞｼｯｸM-PRO" w:hint="eastAsia"/>
          <w:u w:val="wave"/>
        </w:rPr>
        <w:t>利用者</w:t>
      </w:r>
      <w:r w:rsidRPr="000534EF">
        <w:rPr>
          <w:rFonts w:ascii="HG丸ｺﾞｼｯｸM-PRO" w:eastAsia="HG丸ｺﾞｼｯｸM-PRO" w:hAnsi="HG丸ｺﾞｼｯｸM-PRO" w:hint="eastAsia"/>
          <w:u w:val="wave"/>
        </w:rPr>
        <w:t>負担割合は</w:t>
      </w:r>
      <w:r w:rsidR="000866D0">
        <w:rPr>
          <w:rFonts w:ascii="HG丸ｺﾞｼｯｸM-PRO" w:eastAsia="HG丸ｺﾞｼｯｸM-PRO" w:hAnsi="HG丸ｺﾞｼｯｸM-PRO" w:hint="eastAsia"/>
          <w:u w:val="wave"/>
        </w:rPr>
        <w:t>７５</w:t>
      </w:r>
      <w:r w:rsidRPr="000534EF">
        <w:rPr>
          <w:rFonts w:ascii="HG丸ｺﾞｼｯｸM-PRO" w:eastAsia="HG丸ｺﾞｼｯｸM-PRO" w:hAnsi="HG丸ｺﾞｼｯｸM-PRO" w:hint="eastAsia"/>
          <w:u w:val="wave"/>
        </w:rPr>
        <w:t>%</w:t>
      </w:r>
      <w:r w:rsidR="009F6007" w:rsidRPr="009F6007">
        <w:rPr>
          <w:rFonts w:ascii="HG丸ｺﾞｼｯｸM-PRO" w:eastAsia="HG丸ｺﾞｼｯｸM-PRO" w:hAnsi="HG丸ｺﾞｼｯｸM-PRO" w:hint="eastAsia"/>
        </w:rPr>
        <w:t>（残る</w:t>
      </w:r>
      <w:r w:rsidR="000866D0">
        <w:rPr>
          <w:rFonts w:ascii="HG丸ｺﾞｼｯｸM-PRO" w:eastAsia="HG丸ｺﾞｼｯｸM-PRO" w:hAnsi="HG丸ｺﾞｼｯｸM-PRO" w:hint="eastAsia"/>
        </w:rPr>
        <w:t>２５</w:t>
      </w:r>
      <w:r w:rsidR="009F6007" w:rsidRPr="009F6007">
        <w:rPr>
          <w:rFonts w:ascii="HG丸ｺﾞｼｯｸM-PRO" w:eastAsia="HG丸ｺﾞｼｯｸM-PRO" w:hAnsi="HG丸ｺﾞｼｯｸM-PRO" w:hint="eastAsia"/>
        </w:rPr>
        <w:t>%は税での負担）</w:t>
      </w:r>
      <w:r>
        <w:rPr>
          <w:rFonts w:ascii="HG丸ｺﾞｼｯｸM-PRO" w:eastAsia="HG丸ｺﾞｼｯｸM-PRO" w:hAnsi="HG丸ｺﾞｼｯｸM-PRO" w:hint="eastAsia"/>
        </w:rPr>
        <w:t>と</w:t>
      </w:r>
      <w:r w:rsidR="00313FFC">
        <w:rPr>
          <w:rFonts w:ascii="HG丸ｺﾞｼｯｸM-PRO" w:eastAsia="HG丸ｺﾞｼｯｸM-PRO" w:hAnsi="HG丸ｺﾞｼｯｸM-PRO" w:hint="eastAsia"/>
        </w:rPr>
        <w:t>することが基本的な考え方と</w:t>
      </w:r>
      <w:r w:rsidR="009F6007">
        <w:rPr>
          <w:rFonts w:ascii="HG丸ｺﾞｼｯｸM-PRO" w:eastAsia="HG丸ｺﾞｼｯｸM-PRO" w:hAnsi="HG丸ｺﾞｼｯｸM-PRO" w:hint="eastAsia"/>
        </w:rPr>
        <w:t>なっています</w:t>
      </w:r>
      <w:r>
        <w:rPr>
          <w:rFonts w:ascii="HG丸ｺﾞｼｯｸM-PRO" w:eastAsia="HG丸ｺﾞｼｯｸM-PRO" w:hAnsi="HG丸ｺﾞｼｯｸM-PRO" w:hint="eastAsia"/>
        </w:rPr>
        <w:t>。</w:t>
      </w:r>
    </w:p>
    <w:p w:rsidR="000F28D0" w:rsidRPr="000866D0" w:rsidRDefault="000F28D0" w:rsidP="000F28D0">
      <w:pPr>
        <w:spacing w:line="200" w:lineRule="exact"/>
        <w:rPr>
          <w:rFonts w:ascii="HG丸ｺﾞｼｯｸM-PRO" w:eastAsia="HG丸ｺﾞｼｯｸM-PRO" w:hAnsi="HG丸ｺﾞｼｯｸM-PRO"/>
        </w:rPr>
      </w:pPr>
      <w:bookmarkStart w:id="0" w:name="_GoBack"/>
      <w:bookmarkEnd w:id="0"/>
    </w:p>
    <w:p w:rsidR="00EA4A82" w:rsidRDefault="003D1AAA" w:rsidP="000534EF">
      <w:pPr>
        <w:ind w:firstLineChars="100" w:firstLine="210"/>
        <w:rPr>
          <w:noProof/>
        </w:rPr>
      </w:pPr>
      <w:r>
        <w:rPr>
          <w:noProof/>
        </w:rPr>
        <mc:AlternateContent>
          <mc:Choice Requires="wps">
            <w:drawing>
              <wp:anchor distT="0" distB="0" distL="114300" distR="114300" simplePos="0" relativeHeight="251659264" behindDoc="0" locked="0" layoutInCell="1" allowOverlap="1" wp14:anchorId="0898F517" wp14:editId="6EFF2854">
                <wp:simplePos x="0" y="0"/>
                <wp:positionH relativeFrom="column">
                  <wp:posOffset>184785</wp:posOffset>
                </wp:positionH>
                <wp:positionV relativeFrom="paragraph">
                  <wp:posOffset>162560</wp:posOffset>
                </wp:positionV>
                <wp:extent cx="2943225" cy="2247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943225" cy="224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F28D0" w:rsidRDefault="003D1AAA">
                            <w:pPr>
                              <w:rPr>
                                <w:rFonts w:ascii="HG丸ｺﾞｼｯｸM-PRO" w:eastAsia="HG丸ｺﾞｼｯｸM-PRO" w:hAnsi="HG丸ｺﾞｼｯｸM-PRO"/>
                              </w:rPr>
                            </w:pPr>
                            <w:r w:rsidRPr="003D1AAA">
                              <w:rPr>
                                <w:rFonts w:ascii="HG丸ｺﾞｼｯｸM-PRO" w:eastAsia="HG丸ｺﾞｼｯｸM-PRO" w:hAnsi="HG丸ｺﾞｼｯｸM-PRO" w:hint="eastAsia"/>
                              </w:rPr>
                              <w:t xml:space="preserve">　</w:t>
                            </w:r>
                            <w:r w:rsidR="009F6007">
                              <w:rPr>
                                <w:rFonts w:ascii="HG丸ｺﾞｼｯｸM-PRO" w:eastAsia="HG丸ｺﾞｼｯｸM-PRO" w:hAnsi="HG丸ｺﾞｼｯｸM-PRO" w:hint="eastAsia"/>
                              </w:rPr>
                              <w:t>現在</w:t>
                            </w:r>
                            <w:r w:rsidR="00A12DBA" w:rsidRPr="00A12DBA">
                              <w:rPr>
                                <w:rFonts w:ascii="HG丸ｺﾞｼｯｸM-PRO" w:eastAsia="HG丸ｺﾞｼｯｸM-PRO" w:hAnsi="HG丸ｺﾞｼｯｸM-PRO" w:hint="eastAsia"/>
                              </w:rPr>
                              <w:t>（平成29年度）</w:t>
                            </w:r>
                            <w:r w:rsidR="009F6007">
                              <w:rPr>
                                <w:rFonts w:ascii="HG丸ｺﾞｼｯｸM-PRO" w:eastAsia="HG丸ｺﾞｼｯｸM-PRO" w:hAnsi="HG丸ｺﾞｼｯｸM-PRO" w:hint="eastAsia"/>
                              </w:rPr>
                              <w:t>は、</w:t>
                            </w:r>
                            <w:r w:rsidRPr="003D1AAA">
                              <w:rPr>
                                <w:rFonts w:ascii="HG丸ｺﾞｼｯｸM-PRO" w:eastAsia="HG丸ｺﾞｼｯｸM-PRO" w:hAnsi="HG丸ｺﾞｼｯｸM-PRO" w:hint="eastAsia"/>
                              </w:rPr>
                              <w:t>使用料</w:t>
                            </w:r>
                            <w:r w:rsidR="003B1A26">
                              <w:rPr>
                                <w:rFonts w:ascii="HG丸ｺﾞｼｯｸM-PRO" w:eastAsia="HG丸ｺﾞｼｯｸM-PRO" w:hAnsi="HG丸ｺﾞｼｯｸM-PRO" w:hint="eastAsia"/>
                              </w:rPr>
                              <w:t>で賄っている割合が、基本</w:t>
                            </w:r>
                            <w:r w:rsidR="003C36A4">
                              <w:rPr>
                                <w:rFonts w:ascii="HG丸ｺﾞｼｯｸM-PRO" w:eastAsia="HG丸ｺﾞｼｯｸM-PRO" w:hAnsi="HG丸ｺﾞｼｯｸM-PRO" w:hint="eastAsia"/>
                              </w:rPr>
                              <w:t>的な考え方の</w:t>
                            </w:r>
                            <w:r w:rsidR="003B1A26">
                              <w:rPr>
                                <w:rFonts w:ascii="HG丸ｺﾞｼｯｸM-PRO" w:eastAsia="HG丸ｺﾞｼｯｸM-PRO" w:hAnsi="HG丸ｺﾞｼｯｸM-PRO" w:hint="eastAsia"/>
                              </w:rPr>
                              <w:t>利用者負担割合</w:t>
                            </w:r>
                            <w:r w:rsidR="003C36A4">
                              <w:rPr>
                                <w:rFonts w:ascii="HG丸ｺﾞｼｯｸM-PRO" w:eastAsia="HG丸ｺﾞｼｯｸM-PRO" w:hAnsi="HG丸ｺﾞｼｯｸM-PRO" w:hint="eastAsia"/>
                              </w:rPr>
                              <w:t>の75</w:t>
                            </w:r>
                            <w:r w:rsidR="003C36A4">
                              <w:rPr>
                                <w:rFonts w:ascii="HG丸ｺﾞｼｯｸM-PRO" w:eastAsia="HG丸ｺﾞｼｯｸM-PRO" w:hAnsi="HG丸ｺﾞｼｯｸM-PRO" w:hint="eastAsia"/>
                              </w:rPr>
                              <w:t>％</w:t>
                            </w:r>
                            <w:r w:rsidRPr="003D1AAA">
                              <w:rPr>
                                <w:rFonts w:ascii="HG丸ｺﾞｼｯｸM-PRO" w:eastAsia="HG丸ｺﾞｼｯｸM-PRO" w:hAnsi="HG丸ｺﾞｼｯｸM-PRO" w:hint="eastAsia"/>
                              </w:rPr>
                              <w:t>よりも</w:t>
                            </w:r>
                            <w:r w:rsidR="003C36A4">
                              <w:rPr>
                                <w:rFonts w:ascii="HG丸ｺﾞｼｯｸM-PRO" w:eastAsia="HG丸ｺﾞｼｯｸM-PRO" w:hAnsi="HG丸ｺﾞｼｯｸM-PRO" w:hint="eastAsia"/>
                              </w:rPr>
                              <w:t>大幅に</w:t>
                            </w:r>
                            <w:r w:rsidRPr="003D1AAA">
                              <w:rPr>
                                <w:rFonts w:ascii="HG丸ｺﾞｼｯｸM-PRO" w:eastAsia="HG丸ｺﾞｼｯｸM-PRO" w:hAnsi="HG丸ｺﾞｼｯｸM-PRO" w:hint="eastAsia"/>
                              </w:rPr>
                              <w:t>低くなっています。</w:t>
                            </w:r>
                            <w:r w:rsidR="00313FFC">
                              <w:rPr>
                                <w:rFonts w:ascii="HG丸ｺﾞｼｯｸM-PRO" w:eastAsia="HG丸ｺﾞｼｯｸM-PRO" w:hAnsi="HG丸ｺﾞｼｯｸM-PRO" w:hint="eastAsia"/>
                              </w:rPr>
                              <w:t>これは、</w:t>
                            </w:r>
                            <w:r w:rsidR="003C36A4">
                              <w:rPr>
                                <w:rFonts w:ascii="HG丸ｺﾞｼｯｸM-PRO" w:eastAsia="HG丸ｺﾞｼｯｸM-PRO" w:hAnsi="HG丸ｺﾞｼｯｸM-PRO" w:hint="eastAsia"/>
                              </w:rPr>
                              <w:t>他市の</w:t>
                            </w:r>
                            <w:r w:rsidR="003C36A4" w:rsidRPr="00E548A4">
                              <w:rPr>
                                <w:rFonts w:ascii="HG丸ｺﾞｼｯｸM-PRO" w:eastAsia="HG丸ｺﾞｼｯｸM-PRO" w:hAnsi="HG丸ｺﾞｼｯｸM-PRO" w:hint="eastAsia"/>
                              </w:rPr>
                              <w:t>類似施設と比較して</w:t>
                            </w:r>
                            <w:r w:rsidR="003C36A4">
                              <w:rPr>
                                <w:rFonts w:ascii="HG丸ｺﾞｼｯｸM-PRO" w:eastAsia="HG丸ｺﾞｼｯｸM-PRO" w:hAnsi="HG丸ｺﾞｼｯｸM-PRO" w:hint="eastAsia"/>
                              </w:rPr>
                              <w:t>価格を設定しているためです</w:t>
                            </w:r>
                            <w:r w:rsidR="00CB0FB9">
                              <w:rPr>
                                <w:rFonts w:ascii="HG丸ｺﾞｼｯｸM-PRO" w:eastAsia="HG丸ｺﾞｼｯｸM-PRO" w:hAnsi="HG丸ｺﾞｼｯｸM-PRO" w:hint="eastAsia"/>
                              </w:rPr>
                              <w:t>。</w:t>
                            </w:r>
                          </w:p>
                          <w:p w:rsidR="00924E2B" w:rsidRPr="00E72896" w:rsidRDefault="009F6007" w:rsidP="00924E2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今後も節電等による経費削減に</w:t>
                            </w:r>
                            <w:r w:rsidR="00924E2B">
                              <w:rPr>
                                <w:rFonts w:ascii="HG丸ｺﾞｼｯｸM-PRO" w:eastAsia="HG丸ｺﾞｼｯｸM-PRO" w:hAnsi="HG丸ｺﾞｼｯｸM-PRO" w:hint="eastAsia"/>
                              </w:rPr>
                              <w:t>取</w:t>
                            </w:r>
                            <w:r>
                              <w:rPr>
                                <w:rFonts w:ascii="HG丸ｺﾞｼｯｸM-PRO" w:eastAsia="HG丸ｺﾞｼｯｸM-PRO" w:hAnsi="HG丸ｺﾞｼｯｸM-PRO" w:hint="eastAsia"/>
                              </w:rPr>
                              <w:t>り</w:t>
                            </w:r>
                            <w:r w:rsidR="00924E2B">
                              <w:rPr>
                                <w:rFonts w:ascii="HG丸ｺﾞｼｯｸM-PRO" w:eastAsia="HG丸ｺﾞｼｯｸM-PRO" w:hAnsi="HG丸ｺﾞｼｯｸM-PRO" w:hint="eastAsia"/>
                              </w:rPr>
                              <w:t>組</w:t>
                            </w:r>
                            <w:r>
                              <w:rPr>
                                <w:rFonts w:ascii="HG丸ｺﾞｼｯｸM-PRO" w:eastAsia="HG丸ｺﾞｼｯｸM-PRO" w:hAnsi="HG丸ｺﾞｼｯｸM-PRO" w:hint="eastAsia"/>
                              </w:rPr>
                              <w:t>みながら、施設の適正な</w:t>
                            </w:r>
                            <w:r w:rsidR="00924E2B">
                              <w:rPr>
                                <w:rFonts w:ascii="HG丸ｺﾞｼｯｸM-PRO" w:eastAsia="HG丸ｺﾞｼｯｸM-PRO" w:hAnsi="HG丸ｺﾞｼｯｸM-PRO" w:hint="eastAsia"/>
                              </w:rPr>
                              <w:t>維持</w:t>
                            </w:r>
                            <w:r w:rsidR="00CB0FB9">
                              <w:rPr>
                                <w:rFonts w:ascii="HG丸ｺﾞｼｯｸM-PRO" w:eastAsia="HG丸ｺﾞｼｯｸM-PRO" w:hAnsi="HG丸ｺﾞｼｯｸM-PRO" w:hint="eastAsia"/>
                              </w:rPr>
                              <w:t>管理・運営に努め、より多くの方にご利用いただけるよう取り組んでいきます。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4.55pt;margin-top:12.8pt;width:231.75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" filled="f" stroked="f" strokeweight=".5pt">
                <v:textbox>
                  <w:txbxContent>
                    <w:p w:rsidR="000F28D0" w:rsidRDefault="003D1AAA">
                      <w:pPr>
                        <w:rPr>
                          <w:rFonts w:ascii="HG丸ｺﾞｼｯｸM-PRO" w:eastAsia="HG丸ｺﾞｼｯｸM-PRO" w:hAnsi="HG丸ｺﾞｼｯｸM-PRO"/>
                        </w:rPr>
                      </w:pPr>
                      <w:r w:rsidRPr="003D1AAA">
                        <w:rPr>
                          <w:rFonts w:ascii="HG丸ｺﾞｼｯｸM-PRO" w:eastAsia="HG丸ｺﾞｼｯｸM-PRO" w:hAnsi="HG丸ｺﾞｼｯｸM-PRO" w:hint="eastAsia"/>
                        </w:rPr>
                        <w:t xml:space="preserve">　</w:t>
                      </w:r>
                      <w:r w:rsidR="009F6007">
                        <w:rPr>
                          <w:rFonts w:ascii="HG丸ｺﾞｼｯｸM-PRO" w:eastAsia="HG丸ｺﾞｼｯｸM-PRO" w:hAnsi="HG丸ｺﾞｼｯｸM-PRO" w:hint="eastAsia"/>
                        </w:rPr>
                        <w:t>現在</w:t>
                      </w:r>
                      <w:r w:rsidR="00A12DBA" w:rsidRPr="00A12DBA">
                        <w:rPr>
                          <w:rFonts w:ascii="HG丸ｺﾞｼｯｸM-PRO" w:eastAsia="HG丸ｺﾞｼｯｸM-PRO" w:hAnsi="HG丸ｺﾞｼｯｸM-PRO" w:hint="eastAsia"/>
                        </w:rPr>
                        <w:t>（平成29年度）</w:t>
                      </w:r>
                      <w:r w:rsidR="009F6007">
                        <w:rPr>
                          <w:rFonts w:ascii="HG丸ｺﾞｼｯｸM-PRO" w:eastAsia="HG丸ｺﾞｼｯｸM-PRO" w:hAnsi="HG丸ｺﾞｼｯｸM-PRO" w:hint="eastAsia"/>
                        </w:rPr>
                        <w:t>は、</w:t>
                      </w:r>
                      <w:r w:rsidRPr="003D1AAA">
                        <w:rPr>
                          <w:rFonts w:ascii="HG丸ｺﾞｼｯｸM-PRO" w:eastAsia="HG丸ｺﾞｼｯｸM-PRO" w:hAnsi="HG丸ｺﾞｼｯｸM-PRO" w:hint="eastAsia"/>
                        </w:rPr>
                        <w:t>使用料</w:t>
                      </w:r>
                      <w:r w:rsidR="003B1A26">
                        <w:rPr>
                          <w:rFonts w:ascii="HG丸ｺﾞｼｯｸM-PRO" w:eastAsia="HG丸ｺﾞｼｯｸM-PRO" w:hAnsi="HG丸ｺﾞｼｯｸM-PRO" w:hint="eastAsia"/>
                        </w:rPr>
                        <w:t>で賄っている割合が、基本</w:t>
                      </w:r>
                      <w:r w:rsidR="003C36A4">
                        <w:rPr>
                          <w:rFonts w:ascii="HG丸ｺﾞｼｯｸM-PRO" w:eastAsia="HG丸ｺﾞｼｯｸM-PRO" w:hAnsi="HG丸ｺﾞｼｯｸM-PRO" w:hint="eastAsia"/>
                        </w:rPr>
                        <w:t>的な考え方の</w:t>
                      </w:r>
                      <w:r w:rsidR="003B1A26">
                        <w:rPr>
                          <w:rFonts w:ascii="HG丸ｺﾞｼｯｸM-PRO" w:eastAsia="HG丸ｺﾞｼｯｸM-PRO" w:hAnsi="HG丸ｺﾞｼｯｸM-PRO" w:hint="eastAsia"/>
                        </w:rPr>
                        <w:t>利用者負担割合</w:t>
                      </w:r>
                      <w:r w:rsidR="003C36A4">
                        <w:rPr>
                          <w:rFonts w:ascii="HG丸ｺﾞｼｯｸM-PRO" w:eastAsia="HG丸ｺﾞｼｯｸM-PRO" w:hAnsi="HG丸ｺﾞｼｯｸM-PRO" w:hint="eastAsia"/>
                        </w:rPr>
                        <w:t>の75</w:t>
                      </w:r>
                      <w:r w:rsidR="003C36A4">
                        <w:rPr>
                          <w:rFonts w:ascii="HG丸ｺﾞｼｯｸM-PRO" w:eastAsia="HG丸ｺﾞｼｯｸM-PRO" w:hAnsi="HG丸ｺﾞｼｯｸM-PRO" w:hint="eastAsia"/>
                        </w:rPr>
                        <w:t>％</w:t>
                      </w:r>
                      <w:r w:rsidRPr="003D1AAA">
                        <w:rPr>
                          <w:rFonts w:ascii="HG丸ｺﾞｼｯｸM-PRO" w:eastAsia="HG丸ｺﾞｼｯｸM-PRO" w:hAnsi="HG丸ｺﾞｼｯｸM-PRO" w:hint="eastAsia"/>
                        </w:rPr>
                        <w:t>よりも</w:t>
                      </w:r>
                      <w:r w:rsidR="003C36A4">
                        <w:rPr>
                          <w:rFonts w:ascii="HG丸ｺﾞｼｯｸM-PRO" w:eastAsia="HG丸ｺﾞｼｯｸM-PRO" w:hAnsi="HG丸ｺﾞｼｯｸM-PRO" w:hint="eastAsia"/>
                        </w:rPr>
                        <w:t>大幅に</w:t>
                      </w:r>
                      <w:r w:rsidRPr="003D1AAA">
                        <w:rPr>
                          <w:rFonts w:ascii="HG丸ｺﾞｼｯｸM-PRO" w:eastAsia="HG丸ｺﾞｼｯｸM-PRO" w:hAnsi="HG丸ｺﾞｼｯｸM-PRO" w:hint="eastAsia"/>
                        </w:rPr>
                        <w:t>低くなっています。</w:t>
                      </w:r>
                      <w:r w:rsidR="00313FFC">
                        <w:rPr>
                          <w:rFonts w:ascii="HG丸ｺﾞｼｯｸM-PRO" w:eastAsia="HG丸ｺﾞｼｯｸM-PRO" w:hAnsi="HG丸ｺﾞｼｯｸM-PRO" w:hint="eastAsia"/>
                        </w:rPr>
                        <w:t>これは、</w:t>
                      </w:r>
                      <w:r w:rsidR="003C36A4">
                        <w:rPr>
                          <w:rFonts w:ascii="HG丸ｺﾞｼｯｸM-PRO" w:eastAsia="HG丸ｺﾞｼｯｸM-PRO" w:hAnsi="HG丸ｺﾞｼｯｸM-PRO" w:hint="eastAsia"/>
                        </w:rPr>
                        <w:t>他市の</w:t>
                      </w:r>
                      <w:r w:rsidR="003C36A4" w:rsidRPr="00E548A4">
                        <w:rPr>
                          <w:rFonts w:ascii="HG丸ｺﾞｼｯｸM-PRO" w:eastAsia="HG丸ｺﾞｼｯｸM-PRO" w:hAnsi="HG丸ｺﾞｼｯｸM-PRO" w:hint="eastAsia"/>
                        </w:rPr>
                        <w:t>類似施設と比較して</w:t>
                      </w:r>
                      <w:r w:rsidR="003C36A4">
                        <w:rPr>
                          <w:rFonts w:ascii="HG丸ｺﾞｼｯｸM-PRO" w:eastAsia="HG丸ｺﾞｼｯｸM-PRO" w:hAnsi="HG丸ｺﾞｼｯｸM-PRO" w:hint="eastAsia"/>
                        </w:rPr>
                        <w:t>価格を設定しているためです</w:t>
                      </w:r>
                      <w:r w:rsidR="00CB0FB9">
                        <w:rPr>
                          <w:rFonts w:ascii="HG丸ｺﾞｼｯｸM-PRO" w:eastAsia="HG丸ｺﾞｼｯｸM-PRO" w:hAnsi="HG丸ｺﾞｼｯｸM-PRO" w:hint="eastAsia"/>
                        </w:rPr>
                        <w:t>。</w:t>
                      </w:r>
                    </w:p>
                    <w:p w:rsidR="00924E2B" w:rsidRPr="00E72896" w:rsidRDefault="009F6007" w:rsidP="00924E2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今後も節電等による経費削減に</w:t>
                      </w:r>
                      <w:r w:rsidR="00924E2B">
                        <w:rPr>
                          <w:rFonts w:ascii="HG丸ｺﾞｼｯｸM-PRO" w:eastAsia="HG丸ｺﾞｼｯｸM-PRO" w:hAnsi="HG丸ｺﾞｼｯｸM-PRO" w:hint="eastAsia"/>
                        </w:rPr>
                        <w:t>取</w:t>
                      </w:r>
                      <w:r>
                        <w:rPr>
                          <w:rFonts w:ascii="HG丸ｺﾞｼｯｸM-PRO" w:eastAsia="HG丸ｺﾞｼｯｸM-PRO" w:hAnsi="HG丸ｺﾞｼｯｸM-PRO" w:hint="eastAsia"/>
                        </w:rPr>
                        <w:t>り</w:t>
                      </w:r>
                      <w:r w:rsidR="00924E2B">
                        <w:rPr>
                          <w:rFonts w:ascii="HG丸ｺﾞｼｯｸM-PRO" w:eastAsia="HG丸ｺﾞｼｯｸM-PRO" w:hAnsi="HG丸ｺﾞｼｯｸM-PRO" w:hint="eastAsia"/>
                        </w:rPr>
                        <w:t>組</w:t>
                      </w:r>
                      <w:r>
                        <w:rPr>
                          <w:rFonts w:ascii="HG丸ｺﾞｼｯｸM-PRO" w:eastAsia="HG丸ｺﾞｼｯｸM-PRO" w:hAnsi="HG丸ｺﾞｼｯｸM-PRO" w:hint="eastAsia"/>
                        </w:rPr>
                        <w:t>みながら、施設の適正な</w:t>
                      </w:r>
                      <w:r w:rsidR="00924E2B">
                        <w:rPr>
                          <w:rFonts w:ascii="HG丸ｺﾞｼｯｸM-PRO" w:eastAsia="HG丸ｺﾞｼｯｸM-PRO" w:hAnsi="HG丸ｺﾞｼｯｸM-PRO" w:hint="eastAsia"/>
                        </w:rPr>
                        <w:t>維持</w:t>
                      </w:r>
                      <w:r w:rsidR="00CB0FB9">
                        <w:rPr>
                          <w:rFonts w:ascii="HG丸ｺﾞｼｯｸM-PRO" w:eastAsia="HG丸ｺﾞｼｯｸM-PRO" w:hAnsi="HG丸ｺﾞｼｯｸM-PRO" w:hint="eastAsia"/>
                        </w:rPr>
                        <w:t>管理・運営に努め、より多くの方にご利用いただけるよう取り組んでいきます。</w:t>
                      </w:r>
                    </w:p>
                  </w:txbxContent>
                </v:textbox>
              </v:shape>
            </w:pict>
          </mc:Fallback>
        </mc:AlternateContent>
      </w:r>
      <w:r w:rsidR="00323118">
        <w:rPr>
          <w:rFonts w:ascii="HG丸ｺﾞｼｯｸM-PRO" w:eastAsia="HG丸ｺﾞｼｯｸM-PRO" w:hAnsi="HG丸ｺﾞｼｯｸM-PRO" w:hint="eastAsia"/>
        </w:rPr>
        <w:t>（３）経費に係る</w:t>
      </w:r>
      <w:r w:rsidR="000534EF">
        <w:rPr>
          <w:rFonts w:ascii="HG丸ｺﾞｼｯｸM-PRO" w:eastAsia="HG丸ｺﾞｼｯｸM-PRO" w:hAnsi="HG丸ｺﾞｼｯｸM-PRO" w:hint="eastAsia"/>
        </w:rPr>
        <w:t>財源の内訳</w:t>
      </w:r>
    </w:p>
    <w:p w:rsidR="000534EF" w:rsidRDefault="001E0B0C" w:rsidP="00E72896">
      <w:pPr>
        <w:ind w:firstLineChars="2300" w:firstLine="4830"/>
        <w:rPr>
          <w:rFonts w:ascii="HG丸ｺﾞｼｯｸM-PRO" w:eastAsia="HG丸ｺﾞｼｯｸM-PRO" w:hAnsi="HG丸ｺﾞｼｯｸM-PRO"/>
        </w:rPr>
      </w:pPr>
      <w:r>
        <w:rPr>
          <w:noProof/>
        </w:rPr>
        <w:drawing>
          <wp:inline distT="0" distB="0" distL="0" distR="0" wp14:anchorId="42D17097" wp14:editId="62E88D95">
            <wp:extent cx="3057525" cy="2190750"/>
            <wp:effectExtent l="0" t="0" r="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sectPr w:rsidR="000534EF" w:rsidSect="00B66A21">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666" w:rsidRDefault="002E4666" w:rsidP="00544FD8">
      <w:r>
        <w:separator/>
      </w:r>
    </w:p>
  </w:endnote>
  <w:endnote w:type="continuationSeparator" w:id="0">
    <w:p w:rsidR="002E4666" w:rsidRDefault="002E4666" w:rsidP="00544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666" w:rsidRDefault="002E4666" w:rsidP="00544FD8">
      <w:r>
        <w:separator/>
      </w:r>
    </w:p>
  </w:footnote>
  <w:footnote w:type="continuationSeparator" w:id="0">
    <w:p w:rsidR="002E4666" w:rsidRDefault="002E4666" w:rsidP="00544F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34F"/>
    <w:rsid w:val="00043ED3"/>
    <w:rsid w:val="000534EF"/>
    <w:rsid w:val="00060352"/>
    <w:rsid w:val="000819DC"/>
    <w:rsid w:val="000866D0"/>
    <w:rsid w:val="000C3896"/>
    <w:rsid w:val="000F28D0"/>
    <w:rsid w:val="00106589"/>
    <w:rsid w:val="001A3B1D"/>
    <w:rsid w:val="001A54DB"/>
    <w:rsid w:val="001D6D9B"/>
    <w:rsid w:val="001E0B0C"/>
    <w:rsid w:val="001F02F9"/>
    <w:rsid w:val="00224C29"/>
    <w:rsid w:val="002466D6"/>
    <w:rsid w:val="00277F26"/>
    <w:rsid w:val="002879E8"/>
    <w:rsid w:val="002904AC"/>
    <w:rsid w:val="00291B67"/>
    <w:rsid w:val="002C641A"/>
    <w:rsid w:val="002E4106"/>
    <w:rsid w:val="002E4666"/>
    <w:rsid w:val="00302A8E"/>
    <w:rsid w:val="00313FFC"/>
    <w:rsid w:val="00323118"/>
    <w:rsid w:val="00334FE1"/>
    <w:rsid w:val="0034593D"/>
    <w:rsid w:val="00391B0B"/>
    <w:rsid w:val="003B1A26"/>
    <w:rsid w:val="003C36A4"/>
    <w:rsid w:val="003D1AAA"/>
    <w:rsid w:val="003F7FB8"/>
    <w:rsid w:val="00413EF4"/>
    <w:rsid w:val="00416380"/>
    <w:rsid w:val="004425F2"/>
    <w:rsid w:val="0045148C"/>
    <w:rsid w:val="0054434F"/>
    <w:rsid w:val="00544FD8"/>
    <w:rsid w:val="00553A33"/>
    <w:rsid w:val="00571091"/>
    <w:rsid w:val="0057385E"/>
    <w:rsid w:val="005756D8"/>
    <w:rsid w:val="005B4754"/>
    <w:rsid w:val="00637D89"/>
    <w:rsid w:val="006420B5"/>
    <w:rsid w:val="006964F4"/>
    <w:rsid w:val="00715878"/>
    <w:rsid w:val="0075443D"/>
    <w:rsid w:val="007864D0"/>
    <w:rsid w:val="008132A4"/>
    <w:rsid w:val="00830443"/>
    <w:rsid w:val="0083199B"/>
    <w:rsid w:val="00865BAE"/>
    <w:rsid w:val="00916638"/>
    <w:rsid w:val="00921DEA"/>
    <w:rsid w:val="00924E2B"/>
    <w:rsid w:val="00965980"/>
    <w:rsid w:val="00970281"/>
    <w:rsid w:val="009712E6"/>
    <w:rsid w:val="0099492E"/>
    <w:rsid w:val="009971B5"/>
    <w:rsid w:val="009C2802"/>
    <w:rsid w:val="009F6007"/>
    <w:rsid w:val="00A12DBA"/>
    <w:rsid w:val="00A44184"/>
    <w:rsid w:val="00A601CD"/>
    <w:rsid w:val="00A61EEA"/>
    <w:rsid w:val="00A64CAA"/>
    <w:rsid w:val="00B2034B"/>
    <w:rsid w:val="00B4633B"/>
    <w:rsid w:val="00B66A21"/>
    <w:rsid w:val="00B77558"/>
    <w:rsid w:val="00B835E6"/>
    <w:rsid w:val="00BD2806"/>
    <w:rsid w:val="00BE5D1C"/>
    <w:rsid w:val="00C063BF"/>
    <w:rsid w:val="00CA2CA4"/>
    <w:rsid w:val="00CB0FB9"/>
    <w:rsid w:val="00CB4A2F"/>
    <w:rsid w:val="00CC3CE8"/>
    <w:rsid w:val="00CD6F23"/>
    <w:rsid w:val="00D1297C"/>
    <w:rsid w:val="00D16916"/>
    <w:rsid w:val="00D4184D"/>
    <w:rsid w:val="00D50C2D"/>
    <w:rsid w:val="00D67926"/>
    <w:rsid w:val="00DB47F4"/>
    <w:rsid w:val="00DE36B6"/>
    <w:rsid w:val="00E05CA0"/>
    <w:rsid w:val="00E43D9A"/>
    <w:rsid w:val="00E548A4"/>
    <w:rsid w:val="00E72896"/>
    <w:rsid w:val="00EA4A82"/>
    <w:rsid w:val="00EA6883"/>
    <w:rsid w:val="00EB02CA"/>
    <w:rsid w:val="00EE322B"/>
    <w:rsid w:val="00F052F7"/>
    <w:rsid w:val="00F178A1"/>
    <w:rsid w:val="00F42A36"/>
    <w:rsid w:val="00FD4DB8"/>
    <w:rsid w:val="00FF6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4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4FD8"/>
    <w:pPr>
      <w:tabs>
        <w:tab w:val="center" w:pos="4252"/>
        <w:tab w:val="right" w:pos="8504"/>
      </w:tabs>
      <w:snapToGrid w:val="0"/>
    </w:pPr>
  </w:style>
  <w:style w:type="character" w:customStyle="1" w:styleId="a5">
    <w:name w:val="ヘッダー (文字)"/>
    <w:basedOn w:val="a0"/>
    <w:link w:val="a4"/>
    <w:uiPriority w:val="99"/>
    <w:rsid w:val="00544FD8"/>
  </w:style>
  <w:style w:type="paragraph" w:styleId="a6">
    <w:name w:val="footer"/>
    <w:basedOn w:val="a"/>
    <w:link w:val="a7"/>
    <w:uiPriority w:val="99"/>
    <w:unhideWhenUsed/>
    <w:rsid w:val="00544FD8"/>
    <w:pPr>
      <w:tabs>
        <w:tab w:val="center" w:pos="4252"/>
        <w:tab w:val="right" w:pos="8504"/>
      </w:tabs>
      <w:snapToGrid w:val="0"/>
    </w:pPr>
  </w:style>
  <w:style w:type="character" w:customStyle="1" w:styleId="a7">
    <w:name w:val="フッター (文字)"/>
    <w:basedOn w:val="a0"/>
    <w:link w:val="a6"/>
    <w:uiPriority w:val="99"/>
    <w:rsid w:val="00544FD8"/>
  </w:style>
  <w:style w:type="paragraph" w:styleId="a8">
    <w:name w:val="Balloon Text"/>
    <w:basedOn w:val="a"/>
    <w:link w:val="a9"/>
    <w:uiPriority w:val="99"/>
    <w:semiHidden/>
    <w:unhideWhenUsed/>
    <w:rsid w:val="000866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66D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4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4FD8"/>
    <w:pPr>
      <w:tabs>
        <w:tab w:val="center" w:pos="4252"/>
        <w:tab w:val="right" w:pos="8504"/>
      </w:tabs>
      <w:snapToGrid w:val="0"/>
    </w:pPr>
  </w:style>
  <w:style w:type="character" w:customStyle="1" w:styleId="a5">
    <w:name w:val="ヘッダー (文字)"/>
    <w:basedOn w:val="a0"/>
    <w:link w:val="a4"/>
    <w:uiPriority w:val="99"/>
    <w:rsid w:val="00544FD8"/>
  </w:style>
  <w:style w:type="paragraph" w:styleId="a6">
    <w:name w:val="footer"/>
    <w:basedOn w:val="a"/>
    <w:link w:val="a7"/>
    <w:uiPriority w:val="99"/>
    <w:unhideWhenUsed/>
    <w:rsid w:val="00544FD8"/>
    <w:pPr>
      <w:tabs>
        <w:tab w:val="center" w:pos="4252"/>
        <w:tab w:val="right" w:pos="8504"/>
      </w:tabs>
      <w:snapToGrid w:val="0"/>
    </w:pPr>
  </w:style>
  <w:style w:type="character" w:customStyle="1" w:styleId="a7">
    <w:name w:val="フッター (文字)"/>
    <w:basedOn w:val="a0"/>
    <w:link w:val="a6"/>
    <w:uiPriority w:val="99"/>
    <w:rsid w:val="00544FD8"/>
  </w:style>
  <w:style w:type="paragraph" w:styleId="a8">
    <w:name w:val="Balloon Text"/>
    <w:basedOn w:val="a"/>
    <w:link w:val="a9"/>
    <w:uiPriority w:val="99"/>
    <w:semiHidden/>
    <w:unhideWhenUsed/>
    <w:rsid w:val="000866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66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1133396432522457"/>
          <c:y val="0.10186662850084031"/>
          <c:w val="0.84156727785975971"/>
          <c:h val="0.80476755552745616"/>
        </c:manualLayout>
      </c:layout>
      <c:pie3DChart>
        <c:varyColors val="1"/>
        <c:ser>
          <c:idx val="0"/>
          <c:order val="0"/>
          <c:explosion val="55"/>
          <c:dPt>
            <c:idx val="0"/>
            <c:bubble3D val="0"/>
            <c:explosion val="59"/>
            <c:spPr>
              <a:pattFill prst="ltVert">
                <a:fgClr>
                  <a:schemeClr val="accent1"/>
                </a:fgClr>
                <a:bgClr>
                  <a:schemeClr val="bg1"/>
                </a:bgClr>
              </a:pattFill>
              <a:ln>
                <a:solidFill>
                  <a:schemeClr val="tx1"/>
                </a:solidFill>
              </a:ln>
            </c:spPr>
          </c:dPt>
          <c:dPt>
            <c:idx val="1"/>
            <c:bubble3D val="0"/>
            <c:spPr>
              <a:pattFill prst="pct75">
                <a:fgClr>
                  <a:schemeClr val="accent1"/>
                </a:fgClr>
                <a:bgClr>
                  <a:schemeClr val="bg1"/>
                </a:bgClr>
              </a:pattFill>
            </c:spPr>
          </c:dPt>
          <c:dLbls>
            <c:dLbl>
              <c:idx val="0"/>
              <c:layout>
                <c:manualLayout>
                  <c:x val="5.2069566070596318E-2"/>
                  <c:y val="-3.1784548670546614E-2"/>
                </c:manualLayout>
              </c:layout>
              <c:tx>
                <c:rich>
                  <a:bodyPr/>
                  <a:lstStyle/>
                  <a:p>
                    <a:r>
                      <a:rPr lang="ja-JP" altLang="en-US"/>
                      <a:t>使用料</a:t>
                    </a:r>
                    <a:r>
                      <a:rPr lang="en-US" altLang="ja-JP"/>
                      <a:t>
22.5%</a:t>
                    </a:r>
                  </a:p>
                </c:rich>
              </c:tx>
              <c:showLegendKey val="0"/>
              <c:showVal val="0"/>
              <c:showCatName val="1"/>
              <c:showSerName val="0"/>
              <c:showPercent val="1"/>
              <c:showBubbleSize val="0"/>
            </c:dLbl>
            <c:dLbl>
              <c:idx val="1"/>
              <c:layout>
                <c:manualLayout>
                  <c:x val="6.0684410903009765E-2"/>
                  <c:y val="-0.34635147529635718"/>
                </c:manualLayout>
              </c:layout>
              <c:tx>
                <c:rich>
                  <a:bodyPr/>
                  <a:lstStyle/>
                  <a:p>
                    <a:r>
                      <a:rPr lang="ja-JP" altLang="en-US"/>
                      <a:t>市税</a:t>
                    </a:r>
                    <a:r>
                      <a:rPr lang="en-US" altLang="ja-JP"/>
                      <a:t>
77.5%</a:t>
                    </a:r>
                  </a:p>
                </c:rich>
              </c:tx>
              <c:showLegendKey val="0"/>
              <c:showVal val="0"/>
              <c:showCatName val="1"/>
              <c:showSerName val="0"/>
              <c:showPercent val="1"/>
              <c:showBubbleSize val="0"/>
            </c:dLbl>
            <c:spPr>
              <a:solidFill>
                <a:schemeClr val="bg1"/>
              </a:solidFill>
              <a:ln>
                <a:solidFill>
                  <a:schemeClr val="tx1"/>
                </a:solidFill>
              </a:ln>
            </c:spPr>
            <c:showLegendKey val="0"/>
            <c:showVal val="0"/>
            <c:showCatName val="1"/>
            <c:showSerName val="0"/>
            <c:showPercent val="1"/>
            <c:showBubbleSize val="0"/>
            <c:showLeaderLines val="1"/>
          </c:dLbls>
          <c:val>
            <c:numRef>
              <c:f>一覧!$F$64:$F$65</c:f>
              <c:numCache>
                <c:formatCode>0.0%</c:formatCode>
                <c:ptCount val="2"/>
                <c:pt idx="0">
                  <c:v>0.22499098503515835</c:v>
                </c:pt>
                <c:pt idx="1">
                  <c:v>0.77500901496484165</c:v>
                </c:pt>
              </c:numCache>
            </c:numRef>
          </c:val>
        </c:ser>
        <c:dLbls>
          <c:showLegendKey val="0"/>
          <c:showVal val="0"/>
          <c:showCatName val="1"/>
          <c:showSerName val="0"/>
          <c:showPercent val="1"/>
          <c:showBubbleSize val="0"/>
          <c:showLeaderLines val="1"/>
        </c:dLbls>
      </c:pie3DChart>
    </c:plotArea>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0B83E-FF97-4F28-87BF-006BF088E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多摩市役所</dc:creator>
  <cp:lastModifiedBy>多摩市役所</cp:lastModifiedBy>
  <cp:revision>2</cp:revision>
  <cp:lastPrinted>2019-07-11T01:23:00Z</cp:lastPrinted>
  <dcterms:created xsi:type="dcterms:W3CDTF">2019-07-17T10:34:00Z</dcterms:created>
  <dcterms:modified xsi:type="dcterms:W3CDTF">2019-07-17T10:34:00Z</dcterms:modified>
</cp:coreProperties>
</file>